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E16B7" w14:textId="77777777" w:rsidR="0020566B" w:rsidRDefault="0020566B" w:rsidP="0020566B">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rPr>
        <w:t>Stream Report Summer 2017</w:t>
      </w:r>
      <w:r>
        <w:rPr>
          <w:rStyle w:val="eop"/>
          <w:rFonts w:ascii="Calibri" w:hAnsi="Calibri" w:cs="Calibri"/>
        </w:rPr>
        <w:t> </w:t>
      </w:r>
    </w:p>
    <w:p w14:paraId="28EA4B84" w14:textId="77777777" w:rsidR="0020566B" w:rsidRDefault="0020566B" w:rsidP="0020566B">
      <w:pPr>
        <w:pStyle w:val="paragraph"/>
        <w:spacing w:before="0" w:beforeAutospacing="0" w:after="0" w:afterAutospacing="0"/>
        <w:jc w:val="center"/>
        <w:textAlignment w:val="baseline"/>
        <w:rPr>
          <w:rFonts w:ascii="Arial" w:hAnsi="Arial" w:cs="Arial"/>
          <w:sz w:val="18"/>
          <w:szCs w:val="18"/>
        </w:rPr>
      </w:pPr>
      <w:r>
        <w:rPr>
          <w:rStyle w:val="eop"/>
          <w:rFonts w:ascii="Calibri" w:hAnsi="Calibri" w:cs="Calibri"/>
        </w:rPr>
        <w:t> </w:t>
      </w:r>
    </w:p>
    <w:p w14:paraId="3F5FC30C" w14:textId="77777777" w:rsidR="0020566B" w:rsidRDefault="0020566B" w:rsidP="0020566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Methods</w:t>
      </w:r>
      <w:r>
        <w:rPr>
          <w:rStyle w:val="eop"/>
          <w:rFonts w:ascii="Calibri" w:hAnsi="Calibri" w:cs="Calibri"/>
        </w:rPr>
        <w:t> </w:t>
      </w:r>
    </w:p>
    <w:p w14:paraId="57CA70C2"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rPr>
        <w:t>Data was collected in the field each month beginning in July 2015 at () sites in Walla Walla, Washington. Sites were located at the source (beginning) and mouth (ending) of spring creeks, in Walla Walla and College Place including Butcher Creek, Caldwell Creek, Lassiter Creek, Lincoln Creek, Stone Creek, and Titus Creek. Data was also collected at the source and mouth of Garrison and Yellowhawk creeks, with additional sites added at intervals on Yellowhawk Creek and Whitney Spring Creek in 2016.</w:t>
      </w:r>
      <w:r>
        <w:rPr>
          <w:rStyle w:val="eop"/>
          <w:rFonts w:ascii="Calibri" w:hAnsi="Calibri" w:cs="Calibri"/>
        </w:rPr>
        <w:t> </w:t>
      </w:r>
    </w:p>
    <w:p w14:paraId="0C54B4AC"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28A3D712"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rPr>
        <w:t>Several different types of data were collected including: turbidity, fecal coliform, temperature, pH, conductivity, and dissolved oxygen. This data was collected using a few different instruments. Water samples were collected and analyzed by Walla Walla Regional Water Testing Services for fecal coliform. Temperature data was collected from Onset HOBO temperature data loggers that permanently reside at many of the different sites and collect temperatures continuously at 30-minute intervals. Dissolved oxygen was collected from Onset dissolved oxygen data loggers. Turbidity, pH, conductivity, and dissolved oxygen were collected beginning in April of 2017 at selected sites on Yellowhawk and Whitney Spring Creeks using a Hanna Instruments Probe. In addition, GPS coordinates and photographs were taken at all the sites. </w:t>
      </w:r>
      <w:r>
        <w:rPr>
          <w:rStyle w:val="eop"/>
          <w:rFonts w:ascii="Calibri" w:hAnsi="Calibri" w:cs="Calibri"/>
        </w:rPr>
        <w:t> </w:t>
      </w:r>
    </w:p>
    <w:p w14:paraId="307E83F0"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00986316"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rPr>
        <w:t>Graphs were generated in and data was analyzed using Microsoft Excel. GIS was used to map coordinates collected by GPS. </w:t>
      </w:r>
      <w:r>
        <w:rPr>
          <w:rStyle w:val="eop"/>
          <w:rFonts w:ascii="Calibri" w:hAnsi="Calibri" w:cs="Calibri"/>
        </w:rPr>
        <w:t> </w:t>
      </w:r>
    </w:p>
    <w:p w14:paraId="711DEEBF" w14:textId="77777777" w:rsidR="0020566B" w:rsidRDefault="0020566B" w:rsidP="0020566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45D1897" w14:textId="77777777" w:rsidR="0020566B" w:rsidRDefault="0020566B" w:rsidP="0020566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Results and Discussion </w:t>
      </w:r>
      <w:r>
        <w:rPr>
          <w:rStyle w:val="eop"/>
          <w:rFonts w:ascii="Calibri" w:hAnsi="Calibri" w:cs="Calibri"/>
        </w:rPr>
        <w:t> </w:t>
      </w:r>
    </w:p>
    <w:p w14:paraId="228519F8" w14:textId="77777777" w:rsidR="0020566B" w:rsidRDefault="0020566B" w:rsidP="0020566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Temperature:</w:t>
      </w:r>
      <w:r>
        <w:rPr>
          <w:rStyle w:val="eop"/>
          <w:rFonts w:ascii="Calibri" w:hAnsi="Calibri" w:cs="Calibri"/>
        </w:rPr>
        <w:t> </w:t>
      </w:r>
    </w:p>
    <w:p w14:paraId="67421303"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rPr>
        <w:t>Spring creeks have an underground origin, so they are not influenced by downstream factors or air climate. Therefore, they are associated with having stable and cool temperatures. </w:t>
      </w:r>
      <w:r>
        <w:rPr>
          <w:rStyle w:val="eop"/>
          <w:rFonts w:ascii="Calibri" w:hAnsi="Calibri" w:cs="Calibri"/>
        </w:rPr>
        <w:t> </w:t>
      </w:r>
    </w:p>
    <w:p w14:paraId="6CE044B6"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72B8E629"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rPr>
        <w:t>In the creeks that we sampled, spring creeks’ water temperatures were consistently lower at the source of the creek than at the mouth. As shown in graphs 1 and 2, in 2016 every spring creek sampled showed relatively lower and more consistent temperatures at the source compared to the mouth (i.e. Butcher Creek, Caldwell Creek, Lassiter Creek, Lincoln Creek, and Stone Creek). </w:t>
      </w:r>
      <w:r>
        <w:rPr>
          <w:rStyle w:val="eop"/>
          <w:rFonts w:ascii="Calibri" w:hAnsi="Calibri" w:cs="Calibri"/>
        </w:rPr>
        <w:t> </w:t>
      </w:r>
    </w:p>
    <w:p w14:paraId="3A62B066"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77161C7B"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rPr>
        <w:t xml:space="preserve">Garrison and Yellowhawk Creeks are tributary creeks from Mill Creek and flow into the Walla Walla River.  In Garrison Creek, the water temperature was higher at the source below its division from Mill Creek than at the mouth. Temperatures ranged between 70 and 80 degrees Fahrenheit from May – June 2016 at the source and between 60 and 70 degrees Fahrenheit from May – June 2016 at the mouth. This discrepancy is because Garrison Creek flows from Mill Creek just after it heats up in the wide shallow flood control channel east of Walla Walla high temperatures. As Garrison </w:t>
      </w:r>
      <w:r>
        <w:rPr>
          <w:rStyle w:val="normaltextrun"/>
          <w:rFonts w:ascii="Calibri" w:hAnsi="Calibri" w:cs="Calibri"/>
        </w:rPr>
        <w:lastRenderedPageBreak/>
        <w:t>Creek flows from its source at Mill Creek to its mouth, several spring creeks intercept it bringing fresh, cool water into it, thus lowering its temperature. Additionally, several miles of riparian restoration have been implemented since 2010 so that most of Garrison Creek is well shaded.</w:t>
      </w:r>
      <w:r>
        <w:rPr>
          <w:rStyle w:val="eop"/>
          <w:rFonts w:ascii="Calibri" w:hAnsi="Calibri" w:cs="Calibri"/>
        </w:rPr>
        <w:t> </w:t>
      </w:r>
    </w:p>
    <w:p w14:paraId="264F9C50"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572C65D4"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rPr>
        <w:t xml:space="preserve">In Yellowhawk Creek, the water temperature was between 60 and 80 degrees Fahrenheit at the source just after its division from Mill Creek in July 2016. As it moves downstream, at Plaza Way the creek was the same temperature as it was at the source. Further downstream, at </w:t>
      </w:r>
      <w:proofErr w:type="spellStart"/>
      <w:r>
        <w:rPr>
          <w:rStyle w:val="normaltextrun"/>
          <w:rFonts w:ascii="Calibri" w:hAnsi="Calibri" w:cs="Calibri"/>
        </w:rPr>
        <w:t>Yellowhawk’s</w:t>
      </w:r>
      <w:proofErr w:type="spellEnd"/>
      <w:r>
        <w:rPr>
          <w:rStyle w:val="normaltextrun"/>
          <w:rFonts w:ascii="Calibri" w:hAnsi="Calibri" w:cs="Calibri"/>
        </w:rPr>
        <w:t xml:space="preserve"> mouth, the water temperature increased from 70 to 90 degrees Fahrenheit in July 2016.  Though riparian restoration has been implemented in over a mile on Yellowhawk Creek there are several reaches where shade is lacking due to urban preferences for lawn or cropland down to the creek. Additional riparian restoration is needed in those areas.</w:t>
      </w:r>
      <w:r>
        <w:rPr>
          <w:rStyle w:val="eop"/>
          <w:rFonts w:ascii="Calibri" w:hAnsi="Calibri" w:cs="Calibri"/>
        </w:rPr>
        <w:t> </w:t>
      </w:r>
    </w:p>
    <w:p w14:paraId="5D4B5BC4" w14:textId="77777777" w:rsidR="0020566B" w:rsidRDefault="0020566B" w:rsidP="0020566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F0C61AB" w14:textId="77777777" w:rsidR="0020566B" w:rsidRDefault="0020566B" w:rsidP="0020566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Turbidity:</w:t>
      </w:r>
      <w:r>
        <w:rPr>
          <w:rStyle w:val="eop"/>
          <w:rFonts w:ascii="Calibri" w:hAnsi="Calibri" w:cs="Calibri"/>
        </w:rPr>
        <w:t> </w:t>
      </w:r>
    </w:p>
    <w:p w14:paraId="090BB371"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rPr>
        <w:t>Along Yellowhawk Creek, the turbidity shows no consistent pattern. It is very low at the source (&gt;5 FNU), higher in the middle at Plaza Way (~20 FNU), and lower again at the mouth (8 – 10 FNU). More research is needed to discern the cause of the turbidity and the particulate matter producing turbidity.</w:t>
      </w:r>
      <w:r>
        <w:rPr>
          <w:rStyle w:val="eop"/>
          <w:rFonts w:ascii="Calibri" w:hAnsi="Calibri" w:cs="Calibri"/>
        </w:rPr>
        <w:t> </w:t>
      </w:r>
    </w:p>
    <w:p w14:paraId="20EFB31F"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26B7612A"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rPr>
        <w:t>Turbidity readings were also taken at Cottonwood Creek and Russell Creek that are tributaries to Yellowhawk Creek at Plaza Way. Cottonwood Creek and Russell Creek had very low turbidities. Cottonwood Creek’s turbidity was less than 2 FNU and Russell Creek’s turbidity was about 3 FNU. Again, more research is needed to discern why creeks in such closer proximity to Yellowhawk Creek at Plaza way have such different turbidity readings. </w:t>
      </w:r>
      <w:r>
        <w:rPr>
          <w:rStyle w:val="eop"/>
          <w:rFonts w:ascii="Calibri" w:hAnsi="Calibri" w:cs="Calibri"/>
        </w:rPr>
        <w:t> </w:t>
      </w:r>
    </w:p>
    <w:p w14:paraId="641744DF"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6BBA1D30" w14:textId="77777777" w:rsidR="0020566B" w:rsidRDefault="0020566B" w:rsidP="0020566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Fecal Coliform:</w:t>
      </w:r>
      <w:r>
        <w:rPr>
          <w:rStyle w:val="eop"/>
          <w:rFonts w:ascii="Calibri" w:hAnsi="Calibri" w:cs="Calibri"/>
        </w:rPr>
        <w:t> </w:t>
      </w:r>
    </w:p>
    <w:p w14:paraId="5DFEB625" w14:textId="77777777" w:rsidR="0020566B" w:rsidRDefault="0020566B" w:rsidP="0020566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F9E7F16" w14:textId="60EC4592" w:rsidR="0020566B" w:rsidRDefault="0020566B" w:rsidP="0020566B">
      <w:pPr>
        <w:pStyle w:val="paragraph"/>
        <w:spacing w:before="0" w:beforeAutospacing="0" w:after="0" w:afterAutospacing="0"/>
        <w:ind w:left="720"/>
        <w:textAlignment w:val="baseline"/>
        <w:rPr>
          <w:rStyle w:val="eop"/>
          <w:rFonts w:ascii="Calibri" w:hAnsi="Calibri" w:cs="Calibri"/>
        </w:rPr>
      </w:pPr>
      <w:r>
        <w:rPr>
          <w:rStyle w:val="normaltextrun"/>
          <w:rFonts w:ascii="Calibri" w:hAnsi="Calibri" w:cs="Calibri"/>
        </w:rPr>
        <w:t>Fecal Coliform readings did not provide an explanation as to why there was no pattern in the turbidity data. </w:t>
      </w:r>
      <w:r>
        <w:rPr>
          <w:rStyle w:val="eop"/>
          <w:rFonts w:ascii="Calibri" w:hAnsi="Calibri" w:cs="Calibri"/>
        </w:rPr>
        <w:t> </w:t>
      </w:r>
    </w:p>
    <w:p w14:paraId="6335D757" w14:textId="77777777" w:rsidR="00BA2097" w:rsidRDefault="00BA2097" w:rsidP="0020566B">
      <w:pPr>
        <w:pStyle w:val="paragraph"/>
        <w:spacing w:before="0" w:beforeAutospacing="0" w:after="0" w:afterAutospacing="0"/>
        <w:ind w:left="720"/>
        <w:textAlignment w:val="baseline"/>
        <w:rPr>
          <w:rFonts w:ascii="Arial" w:hAnsi="Arial" w:cs="Arial"/>
          <w:sz w:val="18"/>
          <w:szCs w:val="18"/>
        </w:rPr>
      </w:pPr>
    </w:p>
    <w:p w14:paraId="5B869E87" w14:textId="77777777" w:rsidR="0020566B" w:rsidRDefault="0020566B" w:rsidP="0020566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Graph 1: Water temperature in Stone Creek was compared at the source and the mouth. As with other spring creeks, temperature at the source is low and consistent throughout the year, whereas temperature at the mouth varies and reaches relatively high temperatures. </w:t>
      </w:r>
      <w:r>
        <w:rPr>
          <w:rStyle w:val="eop"/>
          <w:rFonts w:ascii="Calibri" w:hAnsi="Calibri" w:cs="Calibri"/>
        </w:rPr>
        <w:t> </w:t>
      </w:r>
    </w:p>
    <w:p w14:paraId="567C80A7" w14:textId="77777777" w:rsidR="0020566B" w:rsidRDefault="0020566B" w:rsidP="0020566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16057D2" w14:textId="5BE58D3D" w:rsidR="0020566B" w:rsidRDefault="0020566B" w:rsidP="0020566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lastRenderedPageBreak/>
        <w:t>   </w:t>
      </w:r>
      <w:r>
        <w:rPr>
          <w:rFonts w:asciiTheme="minorHAnsi" w:eastAsia="SimSun" w:hAnsiTheme="minorHAnsi" w:cstheme="minorBidi"/>
          <w:noProof/>
        </w:rPr>
        <w:drawing>
          <wp:inline distT="0" distB="0" distL="0" distR="0" wp14:anchorId="1D8C8AAA" wp14:editId="11B806B2">
            <wp:extent cx="5943600" cy="3848100"/>
            <wp:effectExtent l="0" t="0" r="0" b="0"/>
            <wp:docPr id="6" name="Picture 6" descr="/var/folders/8k/41_hhhp571x8__8qc4hy4gsh0000gn/T/com.microsoft.Word/Content.MSO/D0D92A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k/41_hhhp571x8__8qc4hy4gsh0000gn/T/com.microsoft.Word/Content.MSO/D0D92A1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848100"/>
                    </a:xfrm>
                    <a:prstGeom prst="rect">
                      <a:avLst/>
                    </a:prstGeom>
                    <a:noFill/>
                    <a:ln>
                      <a:noFill/>
                    </a:ln>
                  </pic:spPr>
                </pic:pic>
              </a:graphicData>
            </a:graphic>
          </wp:inline>
        </w:drawing>
      </w:r>
      <w:r>
        <w:rPr>
          <w:rStyle w:val="eop"/>
          <w:rFonts w:ascii="Calibri" w:hAnsi="Calibri" w:cs="Calibri"/>
        </w:rPr>
        <w:t> </w:t>
      </w:r>
    </w:p>
    <w:p w14:paraId="6815BBE6" w14:textId="77777777" w:rsidR="0020566B" w:rsidRDefault="0020566B" w:rsidP="0020566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D066215"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bookmarkStart w:id="0" w:name="_GoBack"/>
      <w:bookmarkEnd w:id="0"/>
      <w:r>
        <w:rPr>
          <w:rStyle w:val="normaltextrun"/>
          <w:rFonts w:ascii="Calibri" w:hAnsi="Calibri" w:cs="Calibri"/>
        </w:rPr>
        <w:t>Graph 2: Water temperature along Caldwell Creek was compared at the source and the mouth as well. Similar to with Stone Creek and other spring creeks, temperature at the source is low and consistent throughout the year, whereas temperature at the mouth varies and reaches relatively high temperatures.</w:t>
      </w:r>
      <w:r>
        <w:rPr>
          <w:rStyle w:val="eop"/>
          <w:rFonts w:ascii="Calibri" w:hAnsi="Calibri" w:cs="Calibri"/>
        </w:rPr>
        <w:t> </w:t>
      </w:r>
    </w:p>
    <w:p w14:paraId="08ED9C3E" w14:textId="77777777" w:rsidR="0020566B" w:rsidRDefault="0020566B" w:rsidP="0020566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E8FBD7C" w14:textId="611E313B" w:rsidR="0020566B" w:rsidRDefault="0020566B" w:rsidP="0020566B">
      <w:pPr>
        <w:pStyle w:val="paragraph"/>
        <w:spacing w:before="0" w:beforeAutospacing="0" w:after="0" w:afterAutospacing="0"/>
        <w:ind w:left="360"/>
        <w:textAlignment w:val="baseline"/>
        <w:rPr>
          <w:rFonts w:ascii="Arial" w:hAnsi="Arial" w:cs="Arial"/>
          <w:sz w:val="18"/>
          <w:szCs w:val="18"/>
        </w:rPr>
      </w:pPr>
      <w:r>
        <w:rPr>
          <w:rFonts w:asciiTheme="minorHAnsi" w:eastAsia="SimSun" w:hAnsiTheme="minorHAnsi" w:cstheme="minorBidi"/>
          <w:noProof/>
        </w:rPr>
        <w:lastRenderedPageBreak/>
        <w:drawing>
          <wp:inline distT="0" distB="0" distL="0" distR="0" wp14:anchorId="33B0524F" wp14:editId="1B81E440">
            <wp:extent cx="5943600" cy="2834640"/>
            <wp:effectExtent l="0" t="0" r="0" b="0"/>
            <wp:docPr id="5" name="Picture 5" descr="/var/folders/8k/41_hhhp571x8__8qc4hy4gsh0000gn/T/com.microsoft.Word/Content.MSO/5F0F2C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8k/41_hhhp571x8__8qc4hy4gsh0000gn/T/com.microsoft.Word/Content.MSO/5F0F2C8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34640"/>
                    </a:xfrm>
                    <a:prstGeom prst="rect">
                      <a:avLst/>
                    </a:prstGeom>
                    <a:noFill/>
                    <a:ln>
                      <a:noFill/>
                    </a:ln>
                  </pic:spPr>
                </pic:pic>
              </a:graphicData>
            </a:graphic>
          </wp:inline>
        </w:drawing>
      </w:r>
      <w:r>
        <w:rPr>
          <w:rStyle w:val="eop"/>
          <w:rFonts w:ascii="Calibri" w:hAnsi="Calibri" w:cs="Calibri"/>
        </w:rPr>
        <w:t> </w:t>
      </w:r>
    </w:p>
    <w:p w14:paraId="0B64F20D" w14:textId="77777777" w:rsidR="0020566B" w:rsidRDefault="0020566B" w:rsidP="0020566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AA69272"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rPr>
        <w:t>Graph 3: July 2017: At the source of Yellowhawk Creek, the turbidity is low (&gt;5 FNU). The graph also displays temperature, pH, and dissolved oxygen data. </w:t>
      </w:r>
      <w:r>
        <w:rPr>
          <w:rStyle w:val="eop"/>
          <w:rFonts w:ascii="Calibri" w:hAnsi="Calibri" w:cs="Calibri"/>
        </w:rPr>
        <w:t> </w:t>
      </w:r>
    </w:p>
    <w:p w14:paraId="234D0252"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5C5ED4A3" w14:textId="69AD7688" w:rsidR="0020566B" w:rsidRDefault="0020566B" w:rsidP="0020566B">
      <w:pPr>
        <w:pStyle w:val="paragraph"/>
        <w:spacing w:before="0" w:beforeAutospacing="0" w:after="0" w:afterAutospacing="0"/>
        <w:ind w:left="720"/>
        <w:textAlignment w:val="baseline"/>
        <w:rPr>
          <w:rFonts w:ascii="Arial" w:hAnsi="Arial" w:cs="Arial"/>
          <w:sz w:val="18"/>
          <w:szCs w:val="18"/>
        </w:rPr>
      </w:pPr>
      <w:r>
        <w:rPr>
          <w:rFonts w:asciiTheme="minorHAnsi" w:eastAsia="SimSun" w:hAnsiTheme="minorHAnsi" w:cstheme="minorBidi"/>
          <w:noProof/>
        </w:rPr>
        <w:drawing>
          <wp:inline distT="0" distB="0" distL="0" distR="0" wp14:anchorId="0E525D2B" wp14:editId="311765E9">
            <wp:extent cx="5361305" cy="3224530"/>
            <wp:effectExtent l="0" t="0" r="0" b="0"/>
            <wp:docPr id="4" name="Picture 4" descr="/var/folders/8k/41_hhhp571x8__8qc4hy4gsh0000gn/T/com.microsoft.Word/Content.MSO/CD6934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8k/41_hhhp571x8__8qc4hy4gsh0000gn/T/com.microsoft.Word/Content.MSO/CD69347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1305" cy="3224530"/>
                    </a:xfrm>
                    <a:prstGeom prst="rect">
                      <a:avLst/>
                    </a:prstGeom>
                    <a:noFill/>
                    <a:ln>
                      <a:noFill/>
                    </a:ln>
                  </pic:spPr>
                </pic:pic>
              </a:graphicData>
            </a:graphic>
          </wp:inline>
        </w:drawing>
      </w:r>
      <w:r>
        <w:rPr>
          <w:rStyle w:val="eop"/>
          <w:rFonts w:ascii="Calibri" w:hAnsi="Calibri" w:cs="Calibri"/>
        </w:rPr>
        <w:t> </w:t>
      </w:r>
    </w:p>
    <w:p w14:paraId="3D104AAE"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350DCA68"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6D1ABF69"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362E11DC"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2070025C"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04174A4F"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0C8A65BC"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lastRenderedPageBreak/>
        <w:t> </w:t>
      </w:r>
    </w:p>
    <w:p w14:paraId="346D9724"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6B4C229B"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rPr>
        <w:t>Graph 4:  July 2017, In the middle of Yellowhawk Creek (at Plaza Way) the turbidity is higher (~20 FNU). </w:t>
      </w:r>
      <w:r>
        <w:rPr>
          <w:rStyle w:val="eop"/>
          <w:rFonts w:ascii="Calibri" w:hAnsi="Calibri" w:cs="Calibri"/>
        </w:rPr>
        <w:t> </w:t>
      </w:r>
    </w:p>
    <w:p w14:paraId="62D88F0A"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28F460DB" w14:textId="43365164" w:rsidR="0020566B" w:rsidRDefault="0020566B" w:rsidP="0020566B">
      <w:pPr>
        <w:pStyle w:val="paragraph"/>
        <w:spacing w:before="0" w:beforeAutospacing="0" w:after="0" w:afterAutospacing="0"/>
        <w:ind w:firstLine="720"/>
        <w:textAlignment w:val="baseline"/>
        <w:rPr>
          <w:rFonts w:ascii="Arial" w:hAnsi="Arial" w:cs="Arial"/>
          <w:sz w:val="18"/>
          <w:szCs w:val="18"/>
        </w:rPr>
      </w:pPr>
      <w:r>
        <w:rPr>
          <w:rFonts w:asciiTheme="minorHAnsi" w:eastAsia="SimSun" w:hAnsiTheme="minorHAnsi" w:cstheme="minorBidi"/>
          <w:noProof/>
        </w:rPr>
        <w:drawing>
          <wp:inline distT="0" distB="0" distL="0" distR="0" wp14:anchorId="08CD0481" wp14:editId="5886B764">
            <wp:extent cx="5361305" cy="3253105"/>
            <wp:effectExtent l="0" t="0" r="0" b="0"/>
            <wp:docPr id="3" name="Picture 3" descr="/var/folders/8k/41_hhhp571x8__8qc4hy4gsh0000gn/T/com.microsoft.Word/Content.MSO/65FF13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8k/41_hhhp571x8__8qc4hy4gsh0000gn/T/com.microsoft.Word/Content.MSO/65FF134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1305" cy="3253105"/>
                    </a:xfrm>
                    <a:prstGeom prst="rect">
                      <a:avLst/>
                    </a:prstGeom>
                    <a:noFill/>
                    <a:ln>
                      <a:noFill/>
                    </a:ln>
                  </pic:spPr>
                </pic:pic>
              </a:graphicData>
            </a:graphic>
          </wp:inline>
        </w:drawing>
      </w:r>
      <w:r>
        <w:rPr>
          <w:rStyle w:val="eop"/>
          <w:rFonts w:ascii="Calibri" w:hAnsi="Calibri" w:cs="Calibri"/>
        </w:rPr>
        <w:t> </w:t>
      </w:r>
    </w:p>
    <w:p w14:paraId="42346C74" w14:textId="77777777" w:rsidR="0020566B" w:rsidRDefault="0020566B" w:rsidP="0020566B">
      <w:pPr>
        <w:pStyle w:val="paragraph"/>
        <w:spacing w:before="0" w:beforeAutospacing="0" w:after="0" w:afterAutospacing="0"/>
        <w:ind w:firstLine="720"/>
        <w:textAlignment w:val="baseline"/>
        <w:rPr>
          <w:rFonts w:ascii="Arial" w:hAnsi="Arial" w:cs="Arial"/>
          <w:sz w:val="18"/>
          <w:szCs w:val="18"/>
        </w:rPr>
      </w:pPr>
      <w:r>
        <w:rPr>
          <w:rStyle w:val="eop"/>
          <w:rFonts w:ascii="Calibri" w:hAnsi="Calibri" w:cs="Calibri"/>
        </w:rPr>
        <w:t> </w:t>
      </w:r>
    </w:p>
    <w:p w14:paraId="70316F23"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rPr>
        <w:t>Graph 5: July 2017, At the mouth of Yellowhawk Creek the turbidity is lower again (8 – 10 FNU). </w:t>
      </w:r>
      <w:r>
        <w:rPr>
          <w:rStyle w:val="eop"/>
          <w:rFonts w:ascii="Calibri" w:hAnsi="Calibri" w:cs="Calibri"/>
        </w:rPr>
        <w:t> </w:t>
      </w:r>
    </w:p>
    <w:p w14:paraId="3381791E" w14:textId="77777777" w:rsidR="0020566B" w:rsidRDefault="0020566B" w:rsidP="0020566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091040DA" w14:textId="7285592C" w:rsidR="0020566B" w:rsidRDefault="0020566B" w:rsidP="0020566B">
      <w:pPr>
        <w:pStyle w:val="paragraph"/>
        <w:spacing w:before="0" w:beforeAutospacing="0" w:after="0" w:afterAutospacing="0"/>
        <w:ind w:firstLine="720"/>
        <w:textAlignment w:val="baseline"/>
        <w:rPr>
          <w:rFonts w:ascii="Arial" w:hAnsi="Arial" w:cs="Arial"/>
          <w:sz w:val="18"/>
          <w:szCs w:val="18"/>
        </w:rPr>
      </w:pPr>
      <w:r>
        <w:rPr>
          <w:rFonts w:asciiTheme="minorHAnsi" w:eastAsia="SimSun" w:hAnsiTheme="minorHAnsi" w:cstheme="minorBidi"/>
          <w:noProof/>
        </w:rPr>
        <w:lastRenderedPageBreak/>
        <w:drawing>
          <wp:inline distT="0" distB="0" distL="0" distR="0" wp14:anchorId="3C328016" wp14:editId="074B6599">
            <wp:extent cx="5361305" cy="3590290"/>
            <wp:effectExtent l="0" t="0" r="0" b="0"/>
            <wp:docPr id="2" name="Picture 2" descr="/var/folders/8k/41_hhhp571x8__8qc4hy4gsh0000gn/T/com.microsoft.Word/Content.MSO/F5D416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8k/41_hhhp571x8__8qc4hy4gsh0000gn/T/com.microsoft.Word/Content.MSO/F5D4169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1305" cy="3590290"/>
                    </a:xfrm>
                    <a:prstGeom prst="rect">
                      <a:avLst/>
                    </a:prstGeom>
                    <a:noFill/>
                    <a:ln>
                      <a:noFill/>
                    </a:ln>
                  </pic:spPr>
                </pic:pic>
              </a:graphicData>
            </a:graphic>
          </wp:inline>
        </w:drawing>
      </w:r>
      <w:r>
        <w:rPr>
          <w:rStyle w:val="eop"/>
          <w:rFonts w:ascii="Calibri" w:hAnsi="Calibri" w:cs="Calibri"/>
        </w:rPr>
        <w:t> </w:t>
      </w:r>
    </w:p>
    <w:p w14:paraId="4F94B393" w14:textId="77777777" w:rsidR="0020566B" w:rsidRDefault="0020566B" w:rsidP="0020566B">
      <w:pPr>
        <w:pStyle w:val="paragraph"/>
        <w:spacing w:before="0" w:beforeAutospacing="0" w:after="0" w:afterAutospacing="0"/>
        <w:ind w:firstLine="720"/>
        <w:textAlignment w:val="baseline"/>
        <w:rPr>
          <w:rFonts w:ascii="Arial" w:hAnsi="Arial" w:cs="Arial"/>
          <w:sz w:val="18"/>
          <w:szCs w:val="18"/>
        </w:rPr>
      </w:pPr>
      <w:r>
        <w:rPr>
          <w:rStyle w:val="eop"/>
          <w:rFonts w:ascii="Calibri" w:hAnsi="Calibri" w:cs="Calibri"/>
        </w:rPr>
        <w:t> </w:t>
      </w:r>
    </w:p>
    <w:p w14:paraId="16B9FA14" w14:textId="77777777" w:rsidR="0020566B" w:rsidRDefault="0020566B" w:rsidP="0020566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7BB856A" w14:textId="77777777" w:rsidR="0020566B" w:rsidRDefault="0020566B" w:rsidP="0020566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6FFA1D87" w14:textId="77777777" w:rsidR="0020566B" w:rsidRDefault="0020566B" w:rsidP="0020566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694BC524" w14:textId="39C6A73C" w:rsidR="0020566B" w:rsidRDefault="0020566B" w:rsidP="0020566B">
      <w:pPr>
        <w:pStyle w:val="paragraph"/>
        <w:spacing w:before="0" w:beforeAutospacing="0" w:after="0" w:afterAutospacing="0"/>
        <w:textAlignment w:val="baseline"/>
        <w:rPr>
          <w:rFonts w:ascii="Arial" w:hAnsi="Arial" w:cs="Arial"/>
          <w:sz w:val="18"/>
          <w:szCs w:val="18"/>
        </w:rPr>
      </w:pPr>
      <w:r>
        <w:rPr>
          <w:rFonts w:asciiTheme="minorHAnsi" w:eastAsia="SimSun" w:hAnsiTheme="minorHAnsi" w:cstheme="minorBidi"/>
          <w:noProof/>
        </w:rPr>
        <w:lastRenderedPageBreak/>
        <w:drawing>
          <wp:inline distT="0" distB="0" distL="0" distR="0" wp14:anchorId="7868A0CF" wp14:editId="49DCE193">
            <wp:extent cx="5943600" cy="4602480"/>
            <wp:effectExtent l="0" t="0" r="0" b="0"/>
            <wp:docPr id="1" name="Picture 1" descr="/var/folders/8k/41_hhhp571x8__8qc4hy4gsh0000gn/T/com.microsoft.Word/Content.MSO/77F067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8k/41_hhhp571x8__8qc4hy4gsh0000gn/T/com.microsoft.Word/Content.MSO/77F067C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02480"/>
                    </a:xfrm>
                    <a:prstGeom prst="rect">
                      <a:avLst/>
                    </a:prstGeom>
                    <a:noFill/>
                    <a:ln>
                      <a:noFill/>
                    </a:ln>
                  </pic:spPr>
                </pic:pic>
              </a:graphicData>
            </a:graphic>
          </wp:inline>
        </w:drawing>
      </w:r>
      <w:r>
        <w:rPr>
          <w:rStyle w:val="eop"/>
          <w:rFonts w:ascii="Calibri" w:hAnsi="Calibri" w:cs="Calibri"/>
        </w:rPr>
        <w:t> </w:t>
      </w:r>
    </w:p>
    <w:p w14:paraId="1AD6F516" w14:textId="77777777" w:rsidR="0020566B" w:rsidRDefault="0020566B" w:rsidP="0020566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52FC6BD" w14:textId="000F5A53" w:rsidR="00BD5794" w:rsidRDefault="00CD69E2">
      <w:r>
        <w:t xml:space="preserve">April/May Results: </w:t>
      </w:r>
    </w:p>
    <w:p w14:paraId="6808E104" w14:textId="77777777" w:rsidR="00CD69E2" w:rsidRDefault="00CD69E2"/>
    <w:p w14:paraId="72F3D803" w14:textId="77777777" w:rsidR="00CD69E2" w:rsidRPr="00CD69E2" w:rsidRDefault="00CD69E2" w:rsidP="00CD69E2">
      <w:pPr>
        <w:textAlignment w:val="baseline"/>
        <w:rPr>
          <w:rFonts w:ascii="Arial" w:eastAsia="Times New Roman" w:hAnsi="Arial" w:cs="Arial"/>
          <w:color w:val="000000"/>
          <w:sz w:val="18"/>
          <w:szCs w:val="18"/>
        </w:rPr>
      </w:pPr>
      <w:r w:rsidRPr="00CD69E2">
        <w:rPr>
          <w:rFonts w:ascii="Times New Roman" w:eastAsia="Times New Roman" w:hAnsi="Times New Roman" w:cs="Times New Roman"/>
          <w:b/>
          <w:bCs/>
          <w:color w:val="548DD4"/>
        </w:rPr>
        <w:t>   Table 2. Fecal Coliform-Temperature-Flow</w:t>
      </w:r>
      <w:r w:rsidRPr="00CD69E2">
        <w:rPr>
          <w:rFonts w:ascii="Times New Roman" w:eastAsia="Times New Roman" w:hAnsi="Times New Roman" w:cs="Times New Roman"/>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
        <w:gridCol w:w="737"/>
        <w:gridCol w:w="2115"/>
        <w:gridCol w:w="762"/>
        <w:gridCol w:w="841"/>
        <w:gridCol w:w="750"/>
        <w:gridCol w:w="184"/>
        <w:gridCol w:w="976"/>
        <w:gridCol w:w="910"/>
        <w:gridCol w:w="873"/>
        <w:gridCol w:w="847"/>
      </w:tblGrid>
      <w:tr w:rsidR="00CD69E2" w:rsidRPr="00CD69E2" w14:paraId="220F3E3F" w14:textId="77777777" w:rsidTr="00CD69E2">
        <w:trPr>
          <w:trHeight w:val="105"/>
        </w:trPr>
        <w:tc>
          <w:tcPr>
            <w:tcW w:w="57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FB2F0B1"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color w:val="000000"/>
                <w:sz w:val="18"/>
                <w:szCs w:val="18"/>
              </w:rPr>
              <w:t>Site No</w:t>
            </w:r>
            <w:r w:rsidRPr="00CD69E2">
              <w:rPr>
                <w:rFonts w:ascii="Times New Roman" w:eastAsia="Times New Roman" w:hAnsi="Times New Roman" w:cs="Times New Roman"/>
                <w:sz w:val="18"/>
                <w:szCs w:val="18"/>
              </w:rPr>
              <w:t> </w:t>
            </w:r>
          </w:p>
        </w:tc>
        <w:tc>
          <w:tcPr>
            <w:tcW w:w="855" w:type="dxa"/>
            <w:tcBorders>
              <w:top w:val="single" w:sz="12" w:space="0" w:color="auto"/>
              <w:left w:val="nil"/>
              <w:bottom w:val="single" w:sz="12" w:space="0" w:color="auto"/>
              <w:right w:val="single" w:sz="12" w:space="0" w:color="auto"/>
            </w:tcBorders>
            <w:shd w:val="clear" w:color="auto" w:fill="auto"/>
            <w:vAlign w:val="center"/>
            <w:hideMark/>
          </w:tcPr>
          <w:p w14:paraId="5EC864AE"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color w:val="000000"/>
                <w:sz w:val="18"/>
                <w:szCs w:val="18"/>
              </w:rPr>
              <w:t>Site Name</w:t>
            </w:r>
            <w:r w:rsidRPr="00CD69E2">
              <w:rPr>
                <w:rFonts w:ascii="Times New Roman" w:eastAsia="Times New Roman" w:hAnsi="Times New Roman" w:cs="Times New Roman"/>
                <w:sz w:val="18"/>
                <w:szCs w:val="18"/>
              </w:rPr>
              <w:t> </w:t>
            </w:r>
          </w:p>
        </w:tc>
        <w:tc>
          <w:tcPr>
            <w:tcW w:w="1125" w:type="dxa"/>
            <w:tcBorders>
              <w:top w:val="single" w:sz="12" w:space="0" w:color="auto"/>
              <w:left w:val="nil"/>
              <w:bottom w:val="single" w:sz="12" w:space="0" w:color="auto"/>
              <w:right w:val="single" w:sz="12" w:space="0" w:color="auto"/>
            </w:tcBorders>
            <w:shd w:val="clear" w:color="auto" w:fill="auto"/>
            <w:vAlign w:val="center"/>
            <w:hideMark/>
          </w:tcPr>
          <w:p w14:paraId="48CB51C2"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color w:val="000000"/>
                <w:sz w:val="18"/>
                <w:szCs w:val="18"/>
              </w:rPr>
              <w:t>Location</w:t>
            </w:r>
            <w:r w:rsidRPr="00CD69E2">
              <w:rPr>
                <w:rFonts w:ascii="Times New Roman" w:eastAsia="Times New Roman" w:hAnsi="Times New Roman" w:cs="Times New Roman"/>
                <w:sz w:val="18"/>
                <w:szCs w:val="18"/>
              </w:rPr>
              <w:t> </w:t>
            </w:r>
          </w:p>
        </w:tc>
        <w:tc>
          <w:tcPr>
            <w:tcW w:w="885" w:type="dxa"/>
            <w:tcBorders>
              <w:top w:val="single" w:sz="12" w:space="0" w:color="auto"/>
              <w:left w:val="nil"/>
              <w:bottom w:val="single" w:sz="12" w:space="0" w:color="auto"/>
              <w:right w:val="single" w:sz="12" w:space="0" w:color="auto"/>
            </w:tcBorders>
            <w:shd w:val="clear" w:color="auto" w:fill="auto"/>
            <w:vAlign w:val="center"/>
            <w:hideMark/>
          </w:tcPr>
          <w:p w14:paraId="3B0C648E"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color w:val="000000"/>
                <w:sz w:val="18"/>
                <w:szCs w:val="18"/>
              </w:rPr>
              <w:t>Latitude</w:t>
            </w:r>
            <w:r w:rsidRPr="00CD69E2">
              <w:rPr>
                <w:rFonts w:ascii="Times New Roman" w:eastAsia="Times New Roman" w:hAnsi="Times New Roman" w:cs="Times New Roman"/>
                <w:sz w:val="18"/>
                <w:szCs w:val="18"/>
              </w:rPr>
              <w:t> </w:t>
            </w:r>
          </w:p>
        </w:tc>
        <w:tc>
          <w:tcPr>
            <w:tcW w:w="1110" w:type="dxa"/>
            <w:tcBorders>
              <w:top w:val="single" w:sz="12" w:space="0" w:color="auto"/>
              <w:left w:val="nil"/>
              <w:bottom w:val="single" w:sz="12" w:space="0" w:color="auto"/>
              <w:right w:val="single" w:sz="12" w:space="0" w:color="auto"/>
            </w:tcBorders>
            <w:shd w:val="clear" w:color="auto" w:fill="auto"/>
            <w:vAlign w:val="center"/>
            <w:hideMark/>
          </w:tcPr>
          <w:p w14:paraId="657A76B2"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color w:val="000000"/>
                <w:sz w:val="18"/>
                <w:szCs w:val="18"/>
              </w:rPr>
              <w:t>Longitude</w:t>
            </w:r>
            <w:r w:rsidRPr="00CD69E2">
              <w:rPr>
                <w:rFonts w:ascii="Times New Roman" w:eastAsia="Times New Roman" w:hAnsi="Times New Roman" w:cs="Times New Roman"/>
                <w:sz w:val="18"/>
                <w:szCs w:val="18"/>
              </w:rPr>
              <w:t> </w:t>
            </w:r>
          </w:p>
        </w:tc>
        <w:tc>
          <w:tcPr>
            <w:tcW w:w="1980" w:type="dxa"/>
            <w:tcBorders>
              <w:top w:val="single" w:sz="12" w:space="0" w:color="auto"/>
              <w:left w:val="nil"/>
              <w:bottom w:val="single" w:sz="12" w:space="0" w:color="auto"/>
              <w:right w:val="single" w:sz="12" w:space="0" w:color="auto"/>
            </w:tcBorders>
            <w:shd w:val="clear" w:color="auto" w:fill="auto"/>
            <w:vAlign w:val="center"/>
            <w:hideMark/>
          </w:tcPr>
          <w:p w14:paraId="26288613"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color w:val="000000"/>
                <w:sz w:val="18"/>
                <w:szCs w:val="18"/>
              </w:rPr>
              <w:t>FC/May 7</w:t>
            </w:r>
            <w:r w:rsidRPr="00CD69E2">
              <w:rPr>
                <w:rFonts w:ascii="Times New Roman" w:eastAsia="Times New Roman" w:hAnsi="Times New Roman" w:cs="Times New Roman"/>
                <w:sz w:val="18"/>
                <w:szCs w:val="18"/>
              </w:rPr>
              <w:t> </w:t>
            </w:r>
          </w:p>
        </w:tc>
        <w:tc>
          <w:tcPr>
            <w:tcW w:w="930" w:type="dxa"/>
            <w:tcBorders>
              <w:top w:val="single" w:sz="12" w:space="0" w:color="auto"/>
              <w:left w:val="nil"/>
              <w:bottom w:val="single" w:sz="12" w:space="0" w:color="auto"/>
              <w:right w:val="single" w:sz="12" w:space="0" w:color="auto"/>
            </w:tcBorders>
            <w:shd w:val="clear" w:color="auto" w:fill="auto"/>
            <w:vAlign w:val="center"/>
            <w:hideMark/>
          </w:tcPr>
          <w:p w14:paraId="7BAC4098"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095" w:type="dxa"/>
            <w:tcBorders>
              <w:top w:val="single" w:sz="12" w:space="0" w:color="auto"/>
              <w:left w:val="nil"/>
              <w:bottom w:val="single" w:sz="12" w:space="0" w:color="auto"/>
              <w:right w:val="single" w:sz="12" w:space="0" w:color="auto"/>
            </w:tcBorders>
            <w:shd w:val="clear" w:color="auto" w:fill="auto"/>
            <w:vAlign w:val="center"/>
            <w:hideMark/>
          </w:tcPr>
          <w:p w14:paraId="1A37022E"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color w:val="000000"/>
                <w:sz w:val="18"/>
                <w:szCs w:val="18"/>
              </w:rPr>
              <w:t>Temp/May7</w:t>
            </w:r>
            <w:r w:rsidRPr="00CD69E2">
              <w:rPr>
                <w:rFonts w:ascii="Times New Roman" w:eastAsia="Times New Roman" w:hAnsi="Times New Roman" w:cs="Times New Roman"/>
                <w:sz w:val="18"/>
                <w:szCs w:val="18"/>
              </w:rPr>
              <w:t> </w:t>
            </w:r>
          </w:p>
        </w:tc>
        <w:tc>
          <w:tcPr>
            <w:tcW w:w="1275" w:type="dxa"/>
            <w:tcBorders>
              <w:top w:val="single" w:sz="12" w:space="0" w:color="auto"/>
              <w:left w:val="nil"/>
              <w:bottom w:val="single" w:sz="12" w:space="0" w:color="auto"/>
              <w:right w:val="single" w:sz="12" w:space="0" w:color="auto"/>
            </w:tcBorders>
            <w:shd w:val="clear" w:color="auto" w:fill="auto"/>
            <w:vAlign w:val="center"/>
            <w:hideMark/>
          </w:tcPr>
          <w:p w14:paraId="4B5B5509"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color w:val="000000"/>
                <w:sz w:val="18"/>
                <w:szCs w:val="18"/>
              </w:rPr>
              <w:t>Temp/ May 21</w:t>
            </w:r>
            <w:r w:rsidRPr="00CD69E2">
              <w:rPr>
                <w:rFonts w:ascii="Times New Roman" w:eastAsia="Times New Roman" w:hAnsi="Times New Roman" w:cs="Times New Roman"/>
                <w:sz w:val="18"/>
                <w:szCs w:val="18"/>
              </w:rPr>
              <w:t> </w:t>
            </w:r>
          </w:p>
        </w:tc>
        <w:tc>
          <w:tcPr>
            <w:tcW w:w="1830" w:type="dxa"/>
            <w:tcBorders>
              <w:top w:val="single" w:sz="12" w:space="0" w:color="auto"/>
              <w:left w:val="nil"/>
              <w:bottom w:val="single" w:sz="12" w:space="0" w:color="auto"/>
              <w:right w:val="single" w:sz="12" w:space="0" w:color="auto"/>
            </w:tcBorders>
            <w:shd w:val="clear" w:color="auto" w:fill="auto"/>
            <w:vAlign w:val="center"/>
            <w:hideMark/>
          </w:tcPr>
          <w:p w14:paraId="09DA0833"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color w:val="000000"/>
                <w:sz w:val="18"/>
                <w:szCs w:val="18"/>
              </w:rPr>
              <w:t>Flow/May 7</w:t>
            </w:r>
            <w:r w:rsidRPr="00CD69E2">
              <w:rPr>
                <w:rFonts w:ascii="Times New Roman" w:eastAsia="Times New Roman" w:hAnsi="Times New Roman" w:cs="Times New Roman"/>
                <w:sz w:val="18"/>
                <w:szCs w:val="18"/>
              </w:rPr>
              <w:t> </w:t>
            </w:r>
          </w:p>
        </w:tc>
        <w:tc>
          <w:tcPr>
            <w:tcW w:w="1530" w:type="dxa"/>
            <w:tcBorders>
              <w:top w:val="single" w:sz="12" w:space="0" w:color="auto"/>
              <w:left w:val="nil"/>
              <w:bottom w:val="single" w:sz="12" w:space="0" w:color="auto"/>
              <w:right w:val="single" w:sz="12" w:space="0" w:color="auto"/>
            </w:tcBorders>
            <w:shd w:val="clear" w:color="auto" w:fill="auto"/>
            <w:vAlign w:val="center"/>
            <w:hideMark/>
          </w:tcPr>
          <w:p w14:paraId="0C793C69"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color w:val="000000"/>
                <w:sz w:val="18"/>
                <w:szCs w:val="18"/>
              </w:rPr>
              <w:t>Flow/May 21</w:t>
            </w:r>
            <w:r w:rsidRPr="00CD69E2">
              <w:rPr>
                <w:rFonts w:ascii="Times New Roman" w:eastAsia="Times New Roman" w:hAnsi="Times New Roman" w:cs="Times New Roman"/>
                <w:sz w:val="18"/>
                <w:szCs w:val="18"/>
              </w:rPr>
              <w:t> </w:t>
            </w:r>
          </w:p>
        </w:tc>
      </w:tr>
      <w:tr w:rsidR="00CD69E2" w:rsidRPr="00CD69E2" w14:paraId="28341E11" w14:textId="77777777" w:rsidTr="00CD69E2">
        <w:trPr>
          <w:trHeight w:val="90"/>
        </w:trPr>
        <w:tc>
          <w:tcPr>
            <w:tcW w:w="570" w:type="dxa"/>
            <w:tcBorders>
              <w:top w:val="nil"/>
              <w:left w:val="single" w:sz="12" w:space="0" w:color="auto"/>
              <w:bottom w:val="single" w:sz="12" w:space="0" w:color="auto"/>
              <w:right w:val="single" w:sz="12" w:space="0" w:color="auto"/>
            </w:tcBorders>
            <w:shd w:val="clear" w:color="auto" w:fill="auto"/>
            <w:vAlign w:val="center"/>
            <w:hideMark/>
          </w:tcPr>
          <w:p w14:paraId="3DD3AFE8"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1 </w:t>
            </w:r>
          </w:p>
        </w:tc>
        <w:tc>
          <w:tcPr>
            <w:tcW w:w="855" w:type="dxa"/>
            <w:tcBorders>
              <w:top w:val="nil"/>
              <w:left w:val="nil"/>
              <w:bottom w:val="single" w:sz="12" w:space="0" w:color="auto"/>
              <w:right w:val="single" w:sz="12" w:space="0" w:color="auto"/>
            </w:tcBorders>
            <w:shd w:val="clear" w:color="auto" w:fill="auto"/>
            <w:vAlign w:val="center"/>
            <w:hideMark/>
          </w:tcPr>
          <w:p w14:paraId="7D1039E2"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YELAC </w:t>
            </w:r>
          </w:p>
        </w:tc>
        <w:tc>
          <w:tcPr>
            <w:tcW w:w="1125" w:type="dxa"/>
            <w:tcBorders>
              <w:top w:val="nil"/>
              <w:left w:val="nil"/>
              <w:bottom w:val="single" w:sz="12" w:space="0" w:color="auto"/>
              <w:right w:val="single" w:sz="12" w:space="0" w:color="auto"/>
            </w:tcBorders>
            <w:shd w:val="clear" w:color="auto" w:fill="auto"/>
            <w:vAlign w:val="center"/>
            <w:hideMark/>
          </w:tcPr>
          <w:p w14:paraId="728994CD"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Yellowhawk Creek at @ Alder St </w:t>
            </w:r>
          </w:p>
        </w:tc>
        <w:tc>
          <w:tcPr>
            <w:tcW w:w="885" w:type="dxa"/>
            <w:tcBorders>
              <w:top w:val="nil"/>
              <w:left w:val="nil"/>
              <w:bottom w:val="single" w:sz="12" w:space="0" w:color="auto"/>
              <w:right w:val="single" w:sz="12" w:space="0" w:color="auto"/>
            </w:tcBorders>
            <w:shd w:val="clear" w:color="auto" w:fill="auto"/>
            <w:vAlign w:val="center"/>
            <w:hideMark/>
          </w:tcPr>
          <w:p w14:paraId="231E6680"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46.0675 </w:t>
            </w:r>
          </w:p>
        </w:tc>
        <w:tc>
          <w:tcPr>
            <w:tcW w:w="1110" w:type="dxa"/>
            <w:tcBorders>
              <w:top w:val="nil"/>
              <w:left w:val="nil"/>
              <w:bottom w:val="single" w:sz="12" w:space="0" w:color="auto"/>
              <w:right w:val="single" w:sz="12" w:space="0" w:color="auto"/>
            </w:tcBorders>
            <w:shd w:val="clear" w:color="auto" w:fill="auto"/>
            <w:vAlign w:val="center"/>
            <w:hideMark/>
          </w:tcPr>
          <w:p w14:paraId="604EF0E0"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-118.2882 </w:t>
            </w:r>
          </w:p>
        </w:tc>
        <w:tc>
          <w:tcPr>
            <w:tcW w:w="1980" w:type="dxa"/>
            <w:tcBorders>
              <w:top w:val="nil"/>
              <w:left w:val="nil"/>
              <w:bottom w:val="single" w:sz="12" w:space="0" w:color="auto"/>
              <w:right w:val="single" w:sz="12" w:space="0" w:color="auto"/>
            </w:tcBorders>
            <w:shd w:val="clear" w:color="auto" w:fill="auto"/>
            <w:vAlign w:val="center"/>
            <w:hideMark/>
          </w:tcPr>
          <w:p w14:paraId="4F7B99F1"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930" w:type="dxa"/>
            <w:tcBorders>
              <w:top w:val="nil"/>
              <w:left w:val="nil"/>
              <w:bottom w:val="single" w:sz="12" w:space="0" w:color="auto"/>
              <w:right w:val="single" w:sz="12" w:space="0" w:color="auto"/>
            </w:tcBorders>
            <w:shd w:val="clear" w:color="auto" w:fill="auto"/>
            <w:vAlign w:val="center"/>
            <w:hideMark/>
          </w:tcPr>
          <w:p w14:paraId="53CD80DA"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095" w:type="dxa"/>
            <w:tcBorders>
              <w:top w:val="nil"/>
              <w:left w:val="nil"/>
              <w:bottom w:val="single" w:sz="12" w:space="0" w:color="auto"/>
              <w:right w:val="single" w:sz="12" w:space="0" w:color="auto"/>
            </w:tcBorders>
            <w:shd w:val="clear" w:color="auto" w:fill="auto"/>
            <w:vAlign w:val="center"/>
            <w:hideMark/>
          </w:tcPr>
          <w:p w14:paraId="0DD4FDEB"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275" w:type="dxa"/>
            <w:tcBorders>
              <w:top w:val="nil"/>
              <w:left w:val="nil"/>
              <w:bottom w:val="single" w:sz="12" w:space="0" w:color="auto"/>
              <w:right w:val="single" w:sz="12" w:space="0" w:color="auto"/>
            </w:tcBorders>
            <w:shd w:val="clear" w:color="auto" w:fill="auto"/>
            <w:vAlign w:val="center"/>
            <w:hideMark/>
          </w:tcPr>
          <w:p w14:paraId="3F1DE83A"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830" w:type="dxa"/>
            <w:tcBorders>
              <w:top w:val="nil"/>
              <w:left w:val="nil"/>
              <w:bottom w:val="single" w:sz="12" w:space="0" w:color="auto"/>
              <w:right w:val="single" w:sz="12" w:space="0" w:color="auto"/>
            </w:tcBorders>
            <w:shd w:val="clear" w:color="auto" w:fill="auto"/>
            <w:vAlign w:val="center"/>
            <w:hideMark/>
          </w:tcPr>
          <w:p w14:paraId="7962DA53"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530" w:type="dxa"/>
            <w:tcBorders>
              <w:top w:val="nil"/>
              <w:left w:val="nil"/>
              <w:bottom w:val="single" w:sz="12" w:space="0" w:color="auto"/>
              <w:right w:val="single" w:sz="12" w:space="0" w:color="auto"/>
            </w:tcBorders>
            <w:shd w:val="clear" w:color="auto" w:fill="auto"/>
            <w:vAlign w:val="center"/>
            <w:hideMark/>
          </w:tcPr>
          <w:p w14:paraId="605E9983"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r>
      <w:tr w:rsidR="00CD69E2" w:rsidRPr="00CD69E2" w14:paraId="55C070BF" w14:textId="77777777" w:rsidTr="00CD69E2">
        <w:trPr>
          <w:trHeight w:val="120"/>
        </w:trPr>
        <w:tc>
          <w:tcPr>
            <w:tcW w:w="570" w:type="dxa"/>
            <w:tcBorders>
              <w:top w:val="nil"/>
              <w:left w:val="single" w:sz="12" w:space="0" w:color="auto"/>
              <w:bottom w:val="single" w:sz="12" w:space="0" w:color="auto"/>
              <w:right w:val="single" w:sz="12" w:space="0" w:color="auto"/>
            </w:tcBorders>
            <w:shd w:val="clear" w:color="auto" w:fill="auto"/>
            <w:vAlign w:val="center"/>
            <w:hideMark/>
          </w:tcPr>
          <w:p w14:paraId="72724618"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2 </w:t>
            </w:r>
          </w:p>
        </w:tc>
        <w:tc>
          <w:tcPr>
            <w:tcW w:w="855" w:type="dxa"/>
            <w:tcBorders>
              <w:top w:val="nil"/>
              <w:left w:val="nil"/>
              <w:bottom w:val="single" w:sz="12" w:space="0" w:color="auto"/>
              <w:right w:val="single" w:sz="12" w:space="0" w:color="auto"/>
            </w:tcBorders>
            <w:shd w:val="clear" w:color="auto" w:fill="auto"/>
            <w:vAlign w:val="center"/>
            <w:hideMark/>
          </w:tcPr>
          <w:p w14:paraId="24F7F158"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CALDS </w:t>
            </w:r>
          </w:p>
        </w:tc>
        <w:tc>
          <w:tcPr>
            <w:tcW w:w="1125" w:type="dxa"/>
            <w:tcBorders>
              <w:top w:val="nil"/>
              <w:left w:val="nil"/>
              <w:bottom w:val="single" w:sz="12" w:space="0" w:color="auto"/>
              <w:right w:val="single" w:sz="12" w:space="0" w:color="auto"/>
            </w:tcBorders>
            <w:shd w:val="clear" w:color="auto" w:fill="auto"/>
            <w:vAlign w:val="center"/>
            <w:hideMark/>
          </w:tcPr>
          <w:p w14:paraId="56F282BA"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Caldwell Source-@Stillwater  </w:t>
            </w:r>
          </w:p>
        </w:tc>
        <w:tc>
          <w:tcPr>
            <w:tcW w:w="885" w:type="dxa"/>
            <w:tcBorders>
              <w:top w:val="nil"/>
              <w:left w:val="nil"/>
              <w:bottom w:val="single" w:sz="12" w:space="0" w:color="auto"/>
              <w:right w:val="single" w:sz="12" w:space="0" w:color="auto"/>
            </w:tcBorders>
            <w:shd w:val="clear" w:color="auto" w:fill="auto"/>
            <w:vAlign w:val="center"/>
            <w:hideMark/>
          </w:tcPr>
          <w:p w14:paraId="308DF788"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46.0341 </w:t>
            </w:r>
          </w:p>
        </w:tc>
        <w:tc>
          <w:tcPr>
            <w:tcW w:w="1110" w:type="dxa"/>
            <w:tcBorders>
              <w:top w:val="nil"/>
              <w:left w:val="nil"/>
              <w:bottom w:val="single" w:sz="12" w:space="0" w:color="auto"/>
              <w:right w:val="single" w:sz="12" w:space="0" w:color="auto"/>
            </w:tcBorders>
            <w:shd w:val="clear" w:color="auto" w:fill="auto"/>
            <w:vAlign w:val="center"/>
            <w:hideMark/>
          </w:tcPr>
          <w:p w14:paraId="515DEDB4"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-118.3359 </w:t>
            </w:r>
          </w:p>
        </w:tc>
        <w:tc>
          <w:tcPr>
            <w:tcW w:w="1980" w:type="dxa"/>
            <w:tcBorders>
              <w:top w:val="nil"/>
              <w:left w:val="nil"/>
              <w:bottom w:val="single" w:sz="12" w:space="0" w:color="auto"/>
              <w:right w:val="single" w:sz="12" w:space="0" w:color="auto"/>
            </w:tcBorders>
            <w:shd w:val="clear" w:color="auto" w:fill="auto"/>
            <w:vAlign w:val="center"/>
            <w:hideMark/>
          </w:tcPr>
          <w:p w14:paraId="1B74EF4E"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930" w:type="dxa"/>
            <w:tcBorders>
              <w:top w:val="nil"/>
              <w:left w:val="nil"/>
              <w:bottom w:val="single" w:sz="12" w:space="0" w:color="auto"/>
              <w:right w:val="single" w:sz="12" w:space="0" w:color="auto"/>
            </w:tcBorders>
            <w:shd w:val="clear" w:color="auto" w:fill="auto"/>
            <w:vAlign w:val="center"/>
            <w:hideMark/>
          </w:tcPr>
          <w:p w14:paraId="700D3FCD"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095" w:type="dxa"/>
            <w:tcBorders>
              <w:top w:val="nil"/>
              <w:left w:val="nil"/>
              <w:bottom w:val="single" w:sz="12" w:space="0" w:color="auto"/>
              <w:right w:val="single" w:sz="12" w:space="0" w:color="auto"/>
            </w:tcBorders>
            <w:shd w:val="clear" w:color="auto" w:fill="auto"/>
            <w:vAlign w:val="center"/>
            <w:hideMark/>
          </w:tcPr>
          <w:p w14:paraId="47558BB7"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275" w:type="dxa"/>
            <w:tcBorders>
              <w:top w:val="nil"/>
              <w:left w:val="nil"/>
              <w:bottom w:val="single" w:sz="12" w:space="0" w:color="auto"/>
              <w:right w:val="single" w:sz="12" w:space="0" w:color="auto"/>
            </w:tcBorders>
            <w:shd w:val="clear" w:color="auto" w:fill="auto"/>
            <w:vAlign w:val="center"/>
            <w:hideMark/>
          </w:tcPr>
          <w:p w14:paraId="37DDC937"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830" w:type="dxa"/>
            <w:tcBorders>
              <w:top w:val="nil"/>
              <w:left w:val="nil"/>
              <w:bottom w:val="single" w:sz="12" w:space="0" w:color="auto"/>
              <w:right w:val="single" w:sz="12" w:space="0" w:color="auto"/>
            </w:tcBorders>
            <w:shd w:val="clear" w:color="auto" w:fill="auto"/>
            <w:vAlign w:val="center"/>
            <w:hideMark/>
          </w:tcPr>
          <w:p w14:paraId="527D25BC"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530" w:type="dxa"/>
            <w:tcBorders>
              <w:top w:val="nil"/>
              <w:left w:val="nil"/>
              <w:bottom w:val="single" w:sz="12" w:space="0" w:color="auto"/>
              <w:right w:val="single" w:sz="12" w:space="0" w:color="auto"/>
            </w:tcBorders>
            <w:shd w:val="clear" w:color="auto" w:fill="auto"/>
            <w:vAlign w:val="center"/>
            <w:hideMark/>
          </w:tcPr>
          <w:p w14:paraId="261D8693"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r>
      <w:tr w:rsidR="00CD69E2" w:rsidRPr="00CD69E2" w14:paraId="31B997E4" w14:textId="77777777" w:rsidTr="00CD69E2">
        <w:trPr>
          <w:trHeight w:val="90"/>
        </w:trPr>
        <w:tc>
          <w:tcPr>
            <w:tcW w:w="570" w:type="dxa"/>
            <w:tcBorders>
              <w:top w:val="nil"/>
              <w:left w:val="single" w:sz="12" w:space="0" w:color="auto"/>
              <w:bottom w:val="single" w:sz="12" w:space="0" w:color="auto"/>
              <w:right w:val="single" w:sz="12" w:space="0" w:color="auto"/>
            </w:tcBorders>
            <w:shd w:val="clear" w:color="auto" w:fill="auto"/>
            <w:vAlign w:val="center"/>
            <w:hideMark/>
          </w:tcPr>
          <w:p w14:paraId="52B223D5"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3 </w:t>
            </w:r>
          </w:p>
        </w:tc>
        <w:tc>
          <w:tcPr>
            <w:tcW w:w="855" w:type="dxa"/>
            <w:tcBorders>
              <w:top w:val="nil"/>
              <w:left w:val="nil"/>
              <w:bottom w:val="single" w:sz="12" w:space="0" w:color="auto"/>
              <w:right w:val="single" w:sz="12" w:space="0" w:color="auto"/>
            </w:tcBorders>
            <w:shd w:val="clear" w:color="auto" w:fill="auto"/>
            <w:vAlign w:val="center"/>
            <w:hideMark/>
          </w:tcPr>
          <w:p w14:paraId="1715710E"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CALDM </w:t>
            </w:r>
          </w:p>
        </w:tc>
        <w:tc>
          <w:tcPr>
            <w:tcW w:w="1125" w:type="dxa"/>
            <w:tcBorders>
              <w:top w:val="nil"/>
              <w:left w:val="nil"/>
              <w:bottom w:val="single" w:sz="12" w:space="0" w:color="auto"/>
              <w:right w:val="single" w:sz="12" w:space="0" w:color="auto"/>
            </w:tcBorders>
            <w:shd w:val="clear" w:color="auto" w:fill="auto"/>
            <w:vAlign w:val="center"/>
            <w:hideMark/>
          </w:tcPr>
          <w:p w14:paraId="2C9EF549" w14:textId="77777777" w:rsidR="00CD69E2" w:rsidRPr="00CD69E2" w:rsidRDefault="00CD69E2" w:rsidP="00CD69E2">
            <w:pPr>
              <w:spacing w:afterAutospacing="1"/>
              <w:jc w:val="center"/>
              <w:textAlignment w:val="baseline"/>
              <w:rPr>
                <w:rFonts w:ascii="Times New Roman" w:eastAsia="Times New Roman" w:hAnsi="Times New Roman" w:cs="Times New Roman"/>
              </w:rPr>
            </w:pPr>
            <w:proofErr w:type="gramStart"/>
            <w:r w:rsidRPr="00CD69E2">
              <w:rPr>
                <w:rFonts w:ascii="Times New Roman" w:eastAsia="Times New Roman" w:hAnsi="Times New Roman" w:cs="Times New Roman"/>
                <w:sz w:val="18"/>
                <w:szCs w:val="18"/>
              </w:rPr>
              <w:t>Caldwell  Mouth</w:t>
            </w:r>
            <w:proofErr w:type="gramEnd"/>
            <w:r w:rsidRPr="00CD69E2">
              <w:rPr>
                <w:rFonts w:ascii="Times New Roman" w:eastAsia="Times New Roman" w:hAnsi="Times New Roman" w:cs="Times New Roman"/>
                <w:sz w:val="18"/>
                <w:szCs w:val="18"/>
              </w:rPr>
              <w:t> McCorkle  </w:t>
            </w:r>
          </w:p>
        </w:tc>
        <w:tc>
          <w:tcPr>
            <w:tcW w:w="885" w:type="dxa"/>
            <w:tcBorders>
              <w:top w:val="nil"/>
              <w:left w:val="nil"/>
              <w:bottom w:val="single" w:sz="12" w:space="0" w:color="auto"/>
              <w:right w:val="single" w:sz="12" w:space="0" w:color="auto"/>
            </w:tcBorders>
            <w:shd w:val="clear" w:color="auto" w:fill="auto"/>
            <w:vAlign w:val="center"/>
            <w:hideMark/>
          </w:tcPr>
          <w:p w14:paraId="6934CB22"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46.0487 </w:t>
            </w:r>
          </w:p>
        </w:tc>
        <w:tc>
          <w:tcPr>
            <w:tcW w:w="1110" w:type="dxa"/>
            <w:tcBorders>
              <w:top w:val="nil"/>
              <w:left w:val="nil"/>
              <w:bottom w:val="single" w:sz="12" w:space="0" w:color="auto"/>
              <w:right w:val="single" w:sz="12" w:space="0" w:color="auto"/>
            </w:tcBorders>
            <w:shd w:val="clear" w:color="auto" w:fill="auto"/>
            <w:vAlign w:val="center"/>
            <w:hideMark/>
          </w:tcPr>
          <w:p w14:paraId="2961BA7C"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-118.3029 </w:t>
            </w:r>
          </w:p>
        </w:tc>
        <w:tc>
          <w:tcPr>
            <w:tcW w:w="1980" w:type="dxa"/>
            <w:tcBorders>
              <w:top w:val="nil"/>
              <w:left w:val="nil"/>
              <w:bottom w:val="single" w:sz="12" w:space="0" w:color="auto"/>
              <w:right w:val="single" w:sz="12" w:space="0" w:color="auto"/>
            </w:tcBorders>
            <w:shd w:val="clear" w:color="auto" w:fill="auto"/>
            <w:vAlign w:val="center"/>
            <w:hideMark/>
          </w:tcPr>
          <w:p w14:paraId="253BE670"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1 </w:t>
            </w:r>
          </w:p>
        </w:tc>
        <w:tc>
          <w:tcPr>
            <w:tcW w:w="930" w:type="dxa"/>
            <w:tcBorders>
              <w:top w:val="nil"/>
              <w:left w:val="nil"/>
              <w:bottom w:val="single" w:sz="12" w:space="0" w:color="auto"/>
              <w:right w:val="single" w:sz="12" w:space="0" w:color="auto"/>
            </w:tcBorders>
            <w:shd w:val="clear" w:color="auto" w:fill="auto"/>
            <w:vAlign w:val="center"/>
            <w:hideMark/>
          </w:tcPr>
          <w:p w14:paraId="060423CB"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095" w:type="dxa"/>
            <w:tcBorders>
              <w:top w:val="nil"/>
              <w:left w:val="nil"/>
              <w:bottom w:val="single" w:sz="12" w:space="0" w:color="auto"/>
              <w:right w:val="single" w:sz="12" w:space="0" w:color="auto"/>
            </w:tcBorders>
            <w:shd w:val="clear" w:color="auto" w:fill="auto"/>
            <w:vAlign w:val="center"/>
            <w:hideMark/>
          </w:tcPr>
          <w:p w14:paraId="67DDD2B3"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275" w:type="dxa"/>
            <w:tcBorders>
              <w:top w:val="nil"/>
              <w:left w:val="nil"/>
              <w:bottom w:val="single" w:sz="12" w:space="0" w:color="auto"/>
              <w:right w:val="single" w:sz="12" w:space="0" w:color="auto"/>
            </w:tcBorders>
            <w:shd w:val="clear" w:color="auto" w:fill="auto"/>
            <w:vAlign w:val="center"/>
            <w:hideMark/>
          </w:tcPr>
          <w:p w14:paraId="43E90075"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830" w:type="dxa"/>
            <w:tcBorders>
              <w:top w:val="nil"/>
              <w:left w:val="nil"/>
              <w:bottom w:val="single" w:sz="12" w:space="0" w:color="auto"/>
              <w:right w:val="single" w:sz="12" w:space="0" w:color="auto"/>
            </w:tcBorders>
            <w:shd w:val="clear" w:color="auto" w:fill="auto"/>
            <w:vAlign w:val="center"/>
            <w:hideMark/>
          </w:tcPr>
          <w:p w14:paraId="5CC363C4"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530" w:type="dxa"/>
            <w:tcBorders>
              <w:top w:val="nil"/>
              <w:left w:val="nil"/>
              <w:bottom w:val="single" w:sz="12" w:space="0" w:color="auto"/>
              <w:right w:val="single" w:sz="12" w:space="0" w:color="auto"/>
            </w:tcBorders>
            <w:shd w:val="clear" w:color="auto" w:fill="auto"/>
            <w:vAlign w:val="center"/>
            <w:hideMark/>
          </w:tcPr>
          <w:p w14:paraId="4ED7392F"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r>
      <w:tr w:rsidR="00CD69E2" w:rsidRPr="00CD69E2" w14:paraId="09C6191C" w14:textId="77777777" w:rsidTr="00CD69E2">
        <w:trPr>
          <w:trHeight w:val="105"/>
        </w:trPr>
        <w:tc>
          <w:tcPr>
            <w:tcW w:w="570" w:type="dxa"/>
            <w:tcBorders>
              <w:top w:val="nil"/>
              <w:left w:val="single" w:sz="12" w:space="0" w:color="auto"/>
              <w:bottom w:val="single" w:sz="12" w:space="0" w:color="auto"/>
              <w:right w:val="single" w:sz="12" w:space="0" w:color="auto"/>
            </w:tcBorders>
            <w:shd w:val="clear" w:color="auto" w:fill="auto"/>
            <w:vAlign w:val="center"/>
            <w:hideMark/>
          </w:tcPr>
          <w:p w14:paraId="3804DB2C"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4 </w:t>
            </w:r>
          </w:p>
        </w:tc>
        <w:tc>
          <w:tcPr>
            <w:tcW w:w="855" w:type="dxa"/>
            <w:tcBorders>
              <w:top w:val="nil"/>
              <w:left w:val="nil"/>
              <w:bottom w:val="single" w:sz="12" w:space="0" w:color="auto"/>
              <w:right w:val="single" w:sz="12" w:space="0" w:color="auto"/>
            </w:tcBorders>
            <w:shd w:val="clear" w:color="auto" w:fill="auto"/>
            <w:vAlign w:val="center"/>
            <w:hideMark/>
          </w:tcPr>
          <w:p w14:paraId="2D58FC8E"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WHIRZ </w:t>
            </w:r>
          </w:p>
        </w:tc>
        <w:tc>
          <w:tcPr>
            <w:tcW w:w="1125" w:type="dxa"/>
            <w:tcBorders>
              <w:top w:val="nil"/>
              <w:left w:val="nil"/>
              <w:bottom w:val="single" w:sz="12" w:space="0" w:color="auto"/>
              <w:right w:val="single" w:sz="12" w:space="0" w:color="auto"/>
            </w:tcBorders>
            <w:shd w:val="clear" w:color="auto" w:fill="auto"/>
            <w:vAlign w:val="center"/>
            <w:hideMark/>
          </w:tcPr>
          <w:p w14:paraId="49DD97B2"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xml:space="preserve">Whitney Spring </w:t>
            </w:r>
            <w:proofErr w:type="spellStart"/>
            <w:r w:rsidRPr="00CD69E2">
              <w:rPr>
                <w:rFonts w:ascii="Times New Roman" w:eastAsia="Times New Roman" w:hAnsi="Times New Roman" w:cs="Times New Roman"/>
                <w:sz w:val="18"/>
                <w:szCs w:val="18"/>
              </w:rPr>
              <w:t>Ck</w:t>
            </w:r>
            <w:proofErr w:type="spellEnd"/>
            <w:r w:rsidRPr="00CD69E2">
              <w:rPr>
                <w:rFonts w:ascii="Times New Roman" w:eastAsia="Times New Roman" w:hAnsi="Times New Roman" w:cs="Times New Roman"/>
                <w:sz w:val="18"/>
                <w:szCs w:val="18"/>
              </w:rPr>
              <w:t> </w:t>
            </w:r>
            <w:proofErr w:type="spellStart"/>
            <w:r w:rsidRPr="00CD69E2">
              <w:rPr>
                <w:rFonts w:ascii="Times New Roman" w:eastAsia="Times New Roman" w:hAnsi="Times New Roman" w:cs="Times New Roman"/>
                <w:sz w:val="18"/>
                <w:szCs w:val="18"/>
              </w:rPr>
              <w:t>Rutzer</w:t>
            </w:r>
            <w:proofErr w:type="spellEnd"/>
            <w:r w:rsidRPr="00CD69E2">
              <w:rPr>
                <w:rFonts w:ascii="Times New Roman" w:eastAsia="Times New Roman" w:hAnsi="Times New Roman" w:cs="Times New Roman"/>
                <w:sz w:val="18"/>
                <w:szCs w:val="18"/>
              </w:rPr>
              <w:t> </w:t>
            </w:r>
          </w:p>
        </w:tc>
        <w:tc>
          <w:tcPr>
            <w:tcW w:w="885" w:type="dxa"/>
            <w:tcBorders>
              <w:top w:val="nil"/>
              <w:left w:val="nil"/>
              <w:bottom w:val="single" w:sz="12" w:space="0" w:color="auto"/>
              <w:right w:val="single" w:sz="12" w:space="0" w:color="auto"/>
            </w:tcBorders>
            <w:shd w:val="clear" w:color="auto" w:fill="auto"/>
            <w:vAlign w:val="center"/>
            <w:hideMark/>
          </w:tcPr>
          <w:p w14:paraId="551165C6"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46.02831 </w:t>
            </w:r>
          </w:p>
        </w:tc>
        <w:tc>
          <w:tcPr>
            <w:tcW w:w="1110" w:type="dxa"/>
            <w:tcBorders>
              <w:top w:val="nil"/>
              <w:left w:val="nil"/>
              <w:bottom w:val="single" w:sz="12" w:space="0" w:color="auto"/>
              <w:right w:val="single" w:sz="12" w:space="0" w:color="auto"/>
            </w:tcBorders>
            <w:shd w:val="clear" w:color="auto" w:fill="auto"/>
            <w:vAlign w:val="center"/>
            <w:hideMark/>
          </w:tcPr>
          <w:p w14:paraId="177A3C2B"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-118.359 </w:t>
            </w:r>
          </w:p>
        </w:tc>
        <w:tc>
          <w:tcPr>
            <w:tcW w:w="1980" w:type="dxa"/>
            <w:tcBorders>
              <w:top w:val="nil"/>
              <w:left w:val="nil"/>
              <w:bottom w:val="single" w:sz="12" w:space="0" w:color="auto"/>
              <w:right w:val="single" w:sz="12" w:space="0" w:color="auto"/>
            </w:tcBorders>
            <w:shd w:val="clear" w:color="auto" w:fill="auto"/>
            <w:vAlign w:val="center"/>
            <w:hideMark/>
          </w:tcPr>
          <w:p w14:paraId="4762EBED"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54 </w:t>
            </w:r>
          </w:p>
        </w:tc>
        <w:tc>
          <w:tcPr>
            <w:tcW w:w="930" w:type="dxa"/>
            <w:tcBorders>
              <w:top w:val="nil"/>
              <w:left w:val="nil"/>
              <w:bottom w:val="single" w:sz="12" w:space="0" w:color="auto"/>
              <w:right w:val="single" w:sz="12" w:space="0" w:color="auto"/>
            </w:tcBorders>
            <w:shd w:val="clear" w:color="auto" w:fill="auto"/>
            <w:vAlign w:val="center"/>
            <w:hideMark/>
          </w:tcPr>
          <w:p w14:paraId="3901C6AE"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095" w:type="dxa"/>
            <w:tcBorders>
              <w:top w:val="nil"/>
              <w:left w:val="nil"/>
              <w:bottom w:val="single" w:sz="12" w:space="0" w:color="auto"/>
              <w:right w:val="single" w:sz="12" w:space="0" w:color="auto"/>
            </w:tcBorders>
            <w:shd w:val="clear" w:color="auto" w:fill="auto"/>
            <w:vAlign w:val="center"/>
            <w:hideMark/>
          </w:tcPr>
          <w:p w14:paraId="142FC40D"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275" w:type="dxa"/>
            <w:tcBorders>
              <w:top w:val="nil"/>
              <w:left w:val="nil"/>
              <w:bottom w:val="single" w:sz="12" w:space="0" w:color="auto"/>
              <w:right w:val="single" w:sz="12" w:space="0" w:color="auto"/>
            </w:tcBorders>
            <w:shd w:val="clear" w:color="auto" w:fill="auto"/>
            <w:vAlign w:val="center"/>
            <w:hideMark/>
          </w:tcPr>
          <w:p w14:paraId="0780DB1A"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830" w:type="dxa"/>
            <w:tcBorders>
              <w:top w:val="nil"/>
              <w:left w:val="nil"/>
              <w:bottom w:val="single" w:sz="12" w:space="0" w:color="auto"/>
              <w:right w:val="single" w:sz="12" w:space="0" w:color="auto"/>
            </w:tcBorders>
            <w:shd w:val="clear" w:color="auto" w:fill="auto"/>
            <w:vAlign w:val="center"/>
            <w:hideMark/>
          </w:tcPr>
          <w:p w14:paraId="756226A5"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530" w:type="dxa"/>
            <w:tcBorders>
              <w:top w:val="nil"/>
              <w:left w:val="nil"/>
              <w:bottom w:val="single" w:sz="12" w:space="0" w:color="auto"/>
              <w:right w:val="single" w:sz="12" w:space="0" w:color="auto"/>
            </w:tcBorders>
            <w:shd w:val="clear" w:color="auto" w:fill="auto"/>
            <w:vAlign w:val="center"/>
            <w:hideMark/>
          </w:tcPr>
          <w:p w14:paraId="51717C9B"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r>
      <w:tr w:rsidR="00CD69E2" w:rsidRPr="00CD69E2" w14:paraId="747618E4" w14:textId="77777777" w:rsidTr="00CD69E2">
        <w:trPr>
          <w:trHeight w:val="45"/>
        </w:trPr>
        <w:tc>
          <w:tcPr>
            <w:tcW w:w="570" w:type="dxa"/>
            <w:tcBorders>
              <w:top w:val="nil"/>
              <w:left w:val="single" w:sz="12" w:space="0" w:color="auto"/>
              <w:bottom w:val="single" w:sz="12" w:space="0" w:color="auto"/>
              <w:right w:val="single" w:sz="12" w:space="0" w:color="auto"/>
            </w:tcBorders>
            <w:shd w:val="clear" w:color="auto" w:fill="auto"/>
            <w:vAlign w:val="center"/>
            <w:hideMark/>
          </w:tcPr>
          <w:p w14:paraId="0FBDEFA3"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5 </w:t>
            </w:r>
          </w:p>
        </w:tc>
        <w:tc>
          <w:tcPr>
            <w:tcW w:w="855" w:type="dxa"/>
            <w:tcBorders>
              <w:top w:val="nil"/>
              <w:left w:val="nil"/>
              <w:bottom w:val="single" w:sz="12" w:space="0" w:color="auto"/>
              <w:right w:val="single" w:sz="12" w:space="0" w:color="auto"/>
            </w:tcBorders>
            <w:shd w:val="clear" w:color="auto" w:fill="auto"/>
            <w:vAlign w:val="center"/>
            <w:hideMark/>
          </w:tcPr>
          <w:p w14:paraId="049EF6FE"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RUTZP </w:t>
            </w:r>
          </w:p>
        </w:tc>
        <w:tc>
          <w:tcPr>
            <w:tcW w:w="1125" w:type="dxa"/>
            <w:tcBorders>
              <w:top w:val="nil"/>
              <w:left w:val="nil"/>
              <w:bottom w:val="single" w:sz="12" w:space="0" w:color="auto"/>
              <w:right w:val="single" w:sz="12" w:space="0" w:color="auto"/>
            </w:tcBorders>
            <w:shd w:val="clear" w:color="auto" w:fill="auto"/>
            <w:vAlign w:val="center"/>
            <w:hideMark/>
          </w:tcPr>
          <w:p w14:paraId="61761948" w14:textId="77777777" w:rsidR="00CD69E2" w:rsidRPr="00CD69E2" w:rsidRDefault="00CD69E2" w:rsidP="00CD69E2">
            <w:pPr>
              <w:spacing w:afterAutospacing="1"/>
              <w:jc w:val="center"/>
              <w:textAlignment w:val="baseline"/>
              <w:rPr>
                <w:rFonts w:ascii="Times New Roman" w:eastAsia="Times New Roman" w:hAnsi="Times New Roman" w:cs="Times New Roman"/>
              </w:rPr>
            </w:pPr>
            <w:proofErr w:type="spellStart"/>
            <w:r w:rsidRPr="00CD69E2">
              <w:rPr>
                <w:rFonts w:ascii="Times New Roman" w:eastAsia="Times New Roman" w:hAnsi="Times New Roman" w:cs="Times New Roman"/>
                <w:sz w:val="18"/>
                <w:szCs w:val="18"/>
              </w:rPr>
              <w:t>Rutzer</w:t>
            </w:r>
            <w:proofErr w:type="spellEnd"/>
            <w:r w:rsidRPr="00CD69E2">
              <w:rPr>
                <w:rFonts w:ascii="Times New Roman" w:eastAsia="Times New Roman" w:hAnsi="Times New Roman" w:cs="Times New Roman"/>
                <w:sz w:val="18"/>
                <w:szCs w:val="18"/>
              </w:rPr>
              <w:t xml:space="preserve"> Spring Pond </w:t>
            </w:r>
          </w:p>
        </w:tc>
        <w:tc>
          <w:tcPr>
            <w:tcW w:w="885" w:type="dxa"/>
            <w:tcBorders>
              <w:top w:val="nil"/>
              <w:left w:val="nil"/>
              <w:bottom w:val="single" w:sz="12" w:space="0" w:color="auto"/>
              <w:right w:val="single" w:sz="12" w:space="0" w:color="auto"/>
            </w:tcBorders>
            <w:shd w:val="clear" w:color="auto" w:fill="auto"/>
            <w:vAlign w:val="center"/>
            <w:hideMark/>
          </w:tcPr>
          <w:p w14:paraId="0AB4C30A"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46.0304 </w:t>
            </w:r>
          </w:p>
        </w:tc>
        <w:tc>
          <w:tcPr>
            <w:tcW w:w="1110" w:type="dxa"/>
            <w:tcBorders>
              <w:top w:val="nil"/>
              <w:left w:val="nil"/>
              <w:bottom w:val="single" w:sz="12" w:space="0" w:color="auto"/>
              <w:right w:val="single" w:sz="12" w:space="0" w:color="auto"/>
            </w:tcBorders>
            <w:shd w:val="clear" w:color="auto" w:fill="auto"/>
            <w:vAlign w:val="center"/>
            <w:hideMark/>
          </w:tcPr>
          <w:p w14:paraId="53AB0EFA"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-118.3543 </w:t>
            </w:r>
          </w:p>
        </w:tc>
        <w:tc>
          <w:tcPr>
            <w:tcW w:w="1980" w:type="dxa"/>
            <w:tcBorders>
              <w:top w:val="nil"/>
              <w:left w:val="nil"/>
              <w:bottom w:val="single" w:sz="12" w:space="0" w:color="auto"/>
              <w:right w:val="single" w:sz="12" w:space="0" w:color="auto"/>
            </w:tcBorders>
            <w:shd w:val="clear" w:color="auto" w:fill="auto"/>
            <w:vAlign w:val="center"/>
            <w:hideMark/>
          </w:tcPr>
          <w:p w14:paraId="646A7D70"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930" w:type="dxa"/>
            <w:tcBorders>
              <w:top w:val="nil"/>
              <w:left w:val="nil"/>
              <w:bottom w:val="single" w:sz="12" w:space="0" w:color="auto"/>
              <w:right w:val="single" w:sz="12" w:space="0" w:color="auto"/>
            </w:tcBorders>
            <w:shd w:val="clear" w:color="auto" w:fill="auto"/>
            <w:vAlign w:val="center"/>
            <w:hideMark/>
          </w:tcPr>
          <w:p w14:paraId="645B0BC0"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095" w:type="dxa"/>
            <w:tcBorders>
              <w:top w:val="nil"/>
              <w:left w:val="nil"/>
              <w:bottom w:val="single" w:sz="12" w:space="0" w:color="auto"/>
              <w:right w:val="single" w:sz="12" w:space="0" w:color="auto"/>
            </w:tcBorders>
            <w:shd w:val="clear" w:color="auto" w:fill="auto"/>
            <w:vAlign w:val="center"/>
            <w:hideMark/>
          </w:tcPr>
          <w:p w14:paraId="13DEAB54"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275" w:type="dxa"/>
            <w:tcBorders>
              <w:top w:val="nil"/>
              <w:left w:val="nil"/>
              <w:bottom w:val="single" w:sz="12" w:space="0" w:color="auto"/>
              <w:right w:val="single" w:sz="12" w:space="0" w:color="auto"/>
            </w:tcBorders>
            <w:shd w:val="clear" w:color="auto" w:fill="auto"/>
            <w:vAlign w:val="center"/>
            <w:hideMark/>
          </w:tcPr>
          <w:p w14:paraId="605F828A"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p w14:paraId="4B1FDDD8"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830" w:type="dxa"/>
            <w:tcBorders>
              <w:top w:val="nil"/>
              <w:left w:val="nil"/>
              <w:bottom w:val="single" w:sz="12" w:space="0" w:color="auto"/>
              <w:right w:val="single" w:sz="12" w:space="0" w:color="auto"/>
            </w:tcBorders>
            <w:shd w:val="clear" w:color="auto" w:fill="auto"/>
            <w:vAlign w:val="center"/>
            <w:hideMark/>
          </w:tcPr>
          <w:p w14:paraId="208E8F06"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530" w:type="dxa"/>
            <w:tcBorders>
              <w:top w:val="nil"/>
              <w:left w:val="nil"/>
              <w:bottom w:val="single" w:sz="12" w:space="0" w:color="auto"/>
              <w:right w:val="single" w:sz="12" w:space="0" w:color="auto"/>
            </w:tcBorders>
            <w:shd w:val="clear" w:color="auto" w:fill="auto"/>
            <w:vAlign w:val="center"/>
            <w:hideMark/>
          </w:tcPr>
          <w:p w14:paraId="18118DB5"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r>
      <w:tr w:rsidR="00CD69E2" w:rsidRPr="00CD69E2" w14:paraId="52D67181" w14:textId="77777777" w:rsidTr="00CD69E2">
        <w:trPr>
          <w:trHeight w:val="45"/>
        </w:trPr>
        <w:tc>
          <w:tcPr>
            <w:tcW w:w="570" w:type="dxa"/>
            <w:tcBorders>
              <w:top w:val="nil"/>
              <w:left w:val="single" w:sz="12" w:space="0" w:color="auto"/>
              <w:bottom w:val="single" w:sz="12" w:space="0" w:color="auto"/>
              <w:right w:val="single" w:sz="12" w:space="0" w:color="auto"/>
            </w:tcBorders>
            <w:shd w:val="clear" w:color="auto" w:fill="auto"/>
            <w:vAlign w:val="center"/>
            <w:hideMark/>
          </w:tcPr>
          <w:p w14:paraId="71A5CF3F"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6 </w:t>
            </w:r>
          </w:p>
        </w:tc>
        <w:tc>
          <w:tcPr>
            <w:tcW w:w="855" w:type="dxa"/>
            <w:tcBorders>
              <w:top w:val="nil"/>
              <w:left w:val="nil"/>
              <w:bottom w:val="single" w:sz="12" w:space="0" w:color="auto"/>
              <w:right w:val="single" w:sz="12" w:space="0" w:color="auto"/>
            </w:tcBorders>
            <w:shd w:val="clear" w:color="auto" w:fill="auto"/>
            <w:vAlign w:val="center"/>
            <w:hideMark/>
          </w:tcPr>
          <w:p w14:paraId="010C9DCD"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WHISI </w:t>
            </w:r>
          </w:p>
        </w:tc>
        <w:tc>
          <w:tcPr>
            <w:tcW w:w="1125" w:type="dxa"/>
            <w:tcBorders>
              <w:top w:val="nil"/>
              <w:left w:val="nil"/>
              <w:bottom w:val="single" w:sz="12" w:space="0" w:color="auto"/>
              <w:right w:val="single" w:sz="12" w:space="0" w:color="auto"/>
            </w:tcBorders>
            <w:shd w:val="clear" w:color="auto" w:fill="auto"/>
            <w:vAlign w:val="center"/>
            <w:hideMark/>
          </w:tcPr>
          <w:p w14:paraId="5C0E62F7"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xml:space="preserve">Whitney Spring </w:t>
            </w:r>
            <w:proofErr w:type="spellStart"/>
            <w:r w:rsidRPr="00CD69E2">
              <w:rPr>
                <w:rFonts w:ascii="Times New Roman" w:eastAsia="Times New Roman" w:hAnsi="Times New Roman" w:cs="Times New Roman"/>
                <w:sz w:val="18"/>
                <w:szCs w:val="18"/>
              </w:rPr>
              <w:t>Ck</w:t>
            </w:r>
            <w:proofErr w:type="spellEnd"/>
            <w:r w:rsidRPr="00CD69E2">
              <w:rPr>
                <w:rFonts w:ascii="Times New Roman" w:eastAsia="Times New Roman" w:hAnsi="Times New Roman" w:cs="Times New Roman"/>
                <w:sz w:val="18"/>
                <w:szCs w:val="18"/>
              </w:rPr>
              <w:t xml:space="preserve"> Gray Lynn  </w:t>
            </w:r>
          </w:p>
        </w:tc>
        <w:tc>
          <w:tcPr>
            <w:tcW w:w="885" w:type="dxa"/>
            <w:tcBorders>
              <w:top w:val="nil"/>
              <w:left w:val="nil"/>
              <w:bottom w:val="single" w:sz="12" w:space="0" w:color="auto"/>
              <w:right w:val="single" w:sz="12" w:space="0" w:color="auto"/>
            </w:tcBorders>
            <w:shd w:val="clear" w:color="auto" w:fill="auto"/>
            <w:vAlign w:val="center"/>
            <w:hideMark/>
          </w:tcPr>
          <w:p w14:paraId="2EF77EFD"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46.0305 </w:t>
            </w:r>
          </w:p>
        </w:tc>
        <w:tc>
          <w:tcPr>
            <w:tcW w:w="1110" w:type="dxa"/>
            <w:tcBorders>
              <w:top w:val="nil"/>
              <w:left w:val="nil"/>
              <w:bottom w:val="single" w:sz="12" w:space="0" w:color="auto"/>
              <w:right w:val="single" w:sz="12" w:space="0" w:color="auto"/>
            </w:tcBorders>
            <w:shd w:val="clear" w:color="auto" w:fill="auto"/>
            <w:vAlign w:val="center"/>
            <w:hideMark/>
          </w:tcPr>
          <w:p w14:paraId="67CF8C5F"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-118.3566 </w:t>
            </w:r>
          </w:p>
        </w:tc>
        <w:tc>
          <w:tcPr>
            <w:tcW w:w="1980" w:type="dxa"/>
            <w:tcBorders>
              <w:top w:val="nil"/>
              <w:left w:val="nil"/>
              <w:bottom w:val="single" w:sz="12" w:space="0" w:color="auto"/>
              <w:right w:val="single" w:sz="12" w:space="0" w:color="auto"/>
            </w:tcBorders>
            <w:shd w:val="clear" w:color="auto" w:fill="auto"/>
            <w:vAlign w:val="center"/>
            <w:hideMark/>
          </w:tcPr>
          <w:p w14:paraId="2048F7E6"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930" w:type="dxa"/>
            <w:tcBorders>
              <w:top w:val="nil"/>
              <w:left w:val="nil"/>
              <w:bottom w:val="single" w:sz="12" w:space="0" w:color="auto"/>
              <w:right w:val="single" w:sz="12" w:space="0" w:color="auto"/>
            </w:tcBorders>
            <w:shd w:val="clear" w:color="auto" w:fill="auto"/>
            <w:vAlign w:val="center"/>
            <w:hideMark/>
          </w:tcPr>
          <w:p w14:paraId="2A5AEECC"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095" w:type="dxa"/>
            <w:tcBorders>
              <w:top w:val="nil"/>
              <w:left w:val="nil"/>
              <w:bottom w:val="single" w:sz="12" w:space="0" w:color="auto"/>
              <w:right w:val="single" w:sz="12" w:space="0" w:color="auto"/>
            </w:tcBorders>
            <w:shd w:val="clear" w:color="auto" w:fill="auto"/>
            <w:vAlign w:val="center"/>
            <w:hideMark/>
          </w:tcPr>
          <w:p w14:paraId="7D87E372"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275" w:type="dxa"/>
            <w:tcBorders>
              <w:top w:val="nil"/>
              <w:left w:val="nil"/>
              <w:bottom w:val="single" w:sz="12" w:space="0" w:color="auto"/>
              <w:right w:val="single" w:sz="12" w:space="0" w:color="auto"/>
            </w:tcBorders>
            <w:shd w:val="clear" w:color="auto" w:fill="auto"/>
            <w:vAlign w:val="center"/>
            <w:hideMark/>
          </w:tcPr>
          <w:p w14:paraId="612D765C"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p w14:paraId="2822A1A2" w14:textId="77777777" w:rsidR="00CD69E2" w:rsidRPr="00CD69E2" w:rsidRDefault="00CD69E2" w:rsidP="00CD69E2">
            <w:pPr>
              <w:spacing w:afterAutospacing="1"/>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830" w:type="dxa"/>
            <w:tcBorders>
              <w:top w:val="nil"/>
              <w:left w:val="nil"/>
              <w:bottom w:val="single" w:sz="12" w:space="0" w:color="auto"/>
              <w:right w:val="single" w:sz="12" w:space="0" w:color="auto"/>
            </w:tcBorders>
            <w:shd w:val="clear" w:color="auto" w:fill="auto"/>
            <w:vAlign w:val="center"/>
            <w:hideMark/>
          </w:tcPr>
          <w:p w14:paraId="539F8124"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530" w:type="dxa"/>
            <w:tcBorders>
              <w:top w:val="nil"/>
              <w:left w:val="nil"/>
              <w:bottom w:val="single" w:sz="12" w:space="0" w:color="auto"/>
              <w:right w:val="single" w:sz="12" w:space="0" w:color="auto"/>
            </w:tcBorders>
            <w:shd w:val="clear" w:color="auto" w:fill="auto"/>
            <w:vAlign w:val="center"/>
            <w:hideMark/>
          </w:tcPr>
          <w:p w14:paraId="292A323F"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r>
      <w:tr w:rsidR="00CD69E2" w:rsidRPr="00CD69E2" w14:paraId="5A09DD18" w14:textId="77777777" w:rsidTr="00CD69E2">
        <w:trPr>
          <w:trHeight w:val="75"/>
        </w:trPr>
        <w:tc>
          <w:tcPr>
            <w:tcW w:w="570" w:type="dxa"/>
            <w:tcBorders>
              <w:top w:val="nil"/>
              <w:left w:val="single" w:sz="12" w:space="0" w:color="auto"/>
              <w:bottom w:val="single" w:sz="12" w:space="0" w:color="auto"/>
              <w:right w:val="single" w:sz="12" w:space="0" w:color="auto"/>
            </w:tcBorders>
            <w:shd w:val="clear" w:color="auto" w:fill="auto"/>
            <w:vAlign w:val="center"/>
            <w:hideMark/>
          </w:tcPr>
          <w:p w14:paraId="07CD3ACF"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7 </w:t>
            </w:r>
          </w:p>
        </w:tc>
        <w:tc>
          <w:tcPr>
            <w:tcW w:w="855" w:type="dxa"/>
            <w:tcBorders>
              <w:top w:val="nil"/>
              <w:left w:val="nil"/>
              <w:bottom w:val="single" w:sz="12" w:space="0" w:color="auto"/>
              <w:right w:val="single" w:sz="12" w:space="0" w:color="auto"/>
            </w:tcBorders>
            <w:shd w:val="clear" w:color="auto" w:fill="auto"/>
            <w:vAlign w:val="center"/>
            <w:hideMark/>
          </w:tcPr>
          <w:p w14:paraId="6755BB9D"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YELRU </w:t>
            </w:r>
          </w:p>
        </w:tc>
        <w:tc>
          <w:tcPr>
            <w:tcW w:w="1125" w:type="dxa"/>
            <w:tcBorders>
              <w:top w:val="nil"/>
              <w:left w:val="nil"/>
              <w:bottom w:val="single" w:sz="12" w:space="0" w:color="auto"/>
              <w:right w:val="single" w:sz="12" w:space="0" w:color="auto"/>
            </w:tcBorders>
            <w:shd w:val="clear" w:color="auto" w:fill="auto"/>
            <w:vAlign w:val="center"/>
            <w:hideMark/>
          </w:tcPr>
          <w:p w14:paraId="5F0B5A83" w14:textId="77777777" w:rsidR="00CD69E2" w:rsidRPr="00CD69E2" w:rsidRDefault="00CD69E2" w:rsidP="00CD69E2">
            <w:pPr>
              <w:spacing w:afterAutospacing="1"/>
              <w:jc w:val="center"/>
              <w:textAlignment w:val="baseline"/>
              <w:rPr>
                <w:rFonts w:ascii="Times New Roman" w:eastAsia="Times New Roman" w:hAnsi="Times New Roman" w:cs="Times New Roman"/>
              </w:rPr>
            </w:pPr>
            <w:proofErr w:type="gramStart"/>
            <w:r w:rsidRPr="00CD69E2">
              <w:rPr>
                <w:rFonts w:ascii="Times New Roman" w:eastAsia="Times New Roman" w:hAnsi="Times New Roman" w:cs="Times New Roman"/>
                <w:sz w:val="18"/>
                <w:szCs w:val="18"/>
              </w:rPr>
              <w:t>Yellowhawk  @</w:t>
            </w:r>
            <w:proofErr w:type="gramEnd"/>
            <w:r w:rsidRPr="00CD69E2">
              <w:rPr>
                <w:rFonts w:ascii="Times New Roman" w:eastAsia="Times New Roman" w:hAnsi="Times New Roman" w:cs="Times New Roman"/>
                <w:sz w:val="18"/>
                <w:szCs w:val="18"/>
              </w:rPr>
              <w:t xml:space="preserve"> </w:t>
            </w:r>
            <w:proofErr w:type="spellStart"/>
            <w:r w:rsidRPr="00CD69E2">
              <w:rPr>
                <w:rFonts w:ascii="Times New Roman" w:eastAsia="Times New Roman" w:hAnsi="Times New Roman" w:cs="Times New Roman"/>
                <w:sz w:val="18"/>
                <w:szCs w:val="18"/>
              </w:rPr>
              <w:t>Rupars</w:t>
            </w:r>
            <w:proofErr w:type="spellEnd"/>
            <w:r w:rsidRPr="00CD69E2">
              <w:rPr>
                <w:rFonts w:ascii="Times New Roman" w:eastAsia="Times New Roman" w:hAnsi="Times New Roman" w:cs="Times New Roman"/>
                <w:sz w:val="18"/>
                <w:szCs w:val="18"/>
              </w:rPr>
              <w:t> </w:t>
            </w:r>
          </w:p>
        </w:tc>
        <w:tc>
          <w:tcPr>
            <w:tcW w:w="885" w:type="dxa"/>
            <w:tcBorders>
              <w:top w:val="nil"/>
              <w:left w:val="nil"/>
              <w:bottom w:val="single" w:sz="12" w:space="0" w:color="auto"/>
              <w:right w:val="single" w:sz="12" w:space="0" w:color="auto"/>
            </w:tcBorders>
            <w:shd w:val="clear" w:color="auto" w:fill="auto"/>
            <w:vAlign w:val="center"/>
            <w:hideMark/>
          </w:tcPr>
          <w:p w14:paraId="519C43AF"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46.0288 </w:t>
            </w:r>
          </w:p>
        </w:tc>
        <w:tc>
          <w:tcPr>
            <w:tcW w:w="1110" w:type="dxa"/>
            <w:tcBorders>
              <w:top w:val="nil"/>
              <w:left w:val="nil"/>
              <w:bottom w:val="single" w:sz="12" w:space="0" w:color="auto"/>
              <w:right w:val="single" w:sz="12" w:space="0" w:color="auto"/>
            </w:tcBorders>
            <w:shd w:val="clear" w:color="auto" w:fill="auto"/>
            <w:vAlign w:val="center"/>
            <w:hideMark/>
          </w:tcPr>
          <w:p w14:paraId="72DD6038"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-118.3617 </w:t>
            </w:r>
          </w:p>
        </w:tc>
        <w:tc>
          <w:tcPr>
            <w:tcW w:w="1980" w:type="dxa"/>
            <w:tcBorders>
              <w:top w:val="nil"/>
              <w:left w:val="nil"/>
              <w:bottom w:val="single" w:sz="12" w:space="0" w:color="auto"/>
              <w:right w:val="single" w:sz="12" w:space="0" w:color="auto"/>
            </w:tcBorders>
            <w:shd w:val="clear" w:color="auto" w:fill="auto"/>
            <w:vAlign w:val="center"/>
            <w:hideMark/>
          </w:tcPr>
          <w:p w14:paraId="31C147C5"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930" w:type="dxa"/>
            <w:tcBorders>
              <w:top w:val="nil"/>
              <w:left w:val="nil"/>
              <w:bottom w:val="single" w:sz="12" w:space="0" w:color="auto"/>
              <w:right w:val="single" w:sz="12" w:space="0" w:color="auto"/>
            </w:tcBorders>
            <w:shd w:val="clear" w:color="auto" w:fill="auto"/>
            <w:vAlign w:val="center"/>
            <w:hideMark/>
          </w:tcPr>
          <w:p w14:paraId="5EEB1B1E"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095" w:type="dxa"/>
            <w:tcBorders>
              <w:top w:val="nil"/>
              <w:left w:val="nil"/>
              <w:bottom w:val="single" w:sz="12" w:space="0" w:color="auto"/>
              <w:right w:val="single" w:sz="12" w:space="0" w:color="auto"/>
            </w:tcBorders>
            <w:shd w:val="clear" w:color="auto" w:fill="auto"/>
            <w:vAlign w:val="center"/>
            <w:hideMark/>
          </w:tcPr>
          <w:p w14:paraId="7C7C43D5"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11.2 C </w:t>
            </w:r>
          </w:p>
          <w:p w14:paraId="46433ED6"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52.16 F </w:t>
            </w:r>
          </w:p>
        </w:tc>
        <w:tc>
          <w:tcPr>
            <w:tcW w:w="1275" w:type="dxa"/>
            <w:tcBorders>
              <w:top w:val="nil"/>
              <w:left w:val="nil"/>
              <w:bottom w:val="single" w:sz="12" w:space="0" w:color="auto"/>
              <w:right w:val="single" w:sz="12" w:space="0" w:color="auto"/>
            </w:tcBorders>
            <w:shd w:val="clear" w:color="auto" w:fill="auto"/>
            <w:vAlign w:val="center"/>
            <w:hideMark/>
          </w:tcPr>
          <w:p w14:paraId="1CCE6658"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830" w:type="dxa"/>
            <w:tcBorders>
              <w:top w:val="nil"/>
              <w:left w:val="nil"/>
              <w:bottom w:val="single" w:sz="12" w:space="0" w:color="auto"/>
              <w:right w:val="single" w:sz="12" w:space="0" w:color="auto"/>
            </w:tcBorders>
            <w:shd w:val="clear" w:color="auto" w:fill="auto"/>
            <w:vAlign w:val="center"/>
            <w:hideMark/>
          </w:tcPr>
          <w:p w14:paraId="35390633"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1.45 FPS </w:t>
            </w:r>
          </w:p>
        </w:tc>
        <w:tc>
          <w:tcPr>
            <w:tcW w:w="1530" w:type="dxa"/>
            <w:tcBorders>
              <w:top w:val="nil"/>
              <w:left w:val="nil"/>
              <w:bottom w:val="single" w:sz="12" w:space="0" w:color="auto"/>
              <w:right w:val="single" w:sz="12" w:space="0" w:color="auto"/>
            </w:tcBorders>
            <w:shd w:val="clear" w:color="auto" w:fill="auto"/>
            <w:vAlign w:val="center"/>
            <w:hideMark/>
          </w:tcPr>
          <w:p w14:paraId="67AFB043"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r>
      <w:tr w:rsidR="00CD69E2" w:rsidRPr="00CD69E2" w14:paraId="5600C14A" w14:textId="77777777" w:rsidTr="00CD69E2">
        <w:trPr>
          <w:trHeight w:val="75"/>
        </w:trPr>
        <w:tc>
          <w:tcPr>
            <w:tcW w:w="570" w:type="dxa"/>
            <w:tcBorders>
              <w:top w:val="nil"/>
              <w:left w:val="single" w:sz="12" w:space="0" w:color="auto"/>
              <w:bottom w:val="single" w:sz="12" w:space="0" w:color="auto"/>
              <w:right w:val="single" w:sz="12" w:space="0" w:color="auto"/>
            </w:tcBorders>
            <w:shd w:val="clear" w:color="auto" w:fill="auto"/>
            <w:vAlign w:val="center"/>
            <w:hideMark/>
          </w:tcPr>
          <w:p w14:paraId="4773CAFE"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lastRenderedPageBreak/>
              <w:t>8 </w:t>
            </w:r>
          </w:p>
        </w:tc>
        <w:tc>
          <w:tcPr>
            <w:tcW w:w="855" w:type="dxa"/>
            <w:tcBorders>
              <w:top w:val="nil"/>
              <w:left w:val="nil"/>
              <w:bottom w:val="single" w:sz="12" w:space="0" w:color="auto"/>
              <w:right w:val="single" w:sz="12" w:space="0" w:color="auto"/>
            </w:tcBorders>
            <w:shd w:val="clear" w:color="auto" w:fill="auto"/>
            <w:vAlign w:val="center"/>
            <w:hideMark/>
          </w:tcPr>
          <w:p w14:paraId="403F53FB"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YELPR </w:t>
            </w:r>
          </w:p>
        </w:tc>
        <w:tc>
          <w:tcPr>
            <w:tcW w:w="1125" w:type="dxa"/>
            <w:tcBorders>
              <w:top w:val="nil"/>
              <w:left w:val="nil"/>
              <w:bottom w:val="single" w:sz="12" w:space="0" w:color="auto"/>
              <w:right w:val="single" w:sz="12" w:space="0" w:color="auto"/>
            </w:tcBorders>
            <w:shd w:val="clear" w:color="auto" w:fill="auto"/>
            <w:vAlign w:val="center"/>
            <w:hideMark/>
          </w:tcPr>
          <w:p w14:paraId="588598A0"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xml:space="preserve">Yellowhawk </w:t>
            </w:r>
            <w:proofErr w:type="spellStart"/>
            <w:r w:rsidRPr="00CD69E2">
              <w:rPr>
                <w:rFonts w:ascii="Times New Roman" w:eastAsia="Times New Roman" w:hAnsi="Times New Roman" w:cs="Times New Roman"/>
                <w:sz w:val="18"/>
                <w:szCs w:val="18"/>
              </w:rPr>
              <w:t>Ck</w:t>
            </w:r>
            <w:proofErr w:type="spellEnd"/>
            <w:r w:rsidRPr="00CD69E2">
              <w:rPr>
                <w:rFonts w:ascii="Times New Roman" w:eastAsia="Times New Roman" w:hAnsi="Times New Roman" w:cs="Times New Roman"/>
                <w:sz w:val="18"/>
                <w:szCs w:val="18"/>
              </w:rPr>
              <w:t xml:space="preserve"> @ Plaza Way </w:t>
            </w:r>
          </w:p>
        </w:tc>
        <w:tc>
          <w:tcPr>
            <w:tcW w:w="885" w:type="dxa"/>
            <w:tcBorders>
              <w:top w:val="nil"/>
              <w:left w:val="nil"/>
              <w:bottom w:val="single" w:sz="12" w:space="0" w:color="auto"/>
              <w:right w:val="single" w:sz="12" w:space="0" w:color="auto"/>
            </w:tcBorders>
            <w:shd w:val="clear" w:color="auto" w:fill="auto"/>
            <w:vAlign w:val="center"/>
            <w:hideMark/>
          </w:tcPr>
          <w:p w14:paraId="183D272A"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46.0326 </w:t>
            </w:r>
          </w:p>
        </w:tc>
        <w:tc>
          <w:tcPr>
            <w:tcW w:w="1110" w:type="dxa"/>
            <w:tcBorders>
              <w:top w:val="nil"/>
              <w:left w:val="nil"/>
              <w:bottom w:val="single" w:sz="12" w:space="0" w:color="auto"/>
              <w:right w:val="single" w:sz="12" w:space="0" w:color="auto"/>
            </w:tcBorders>
            <w:shd w:val="clear" w:color="auto" w:fill="auto"/>
            <w:vAlign w:val="center"/>
            <w:hideMark/>
          </w:tcPr>
          <w:p w14:paraId="7D144574"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-118.3449 </w:t>
            </w:r>
          </w:p>
        </w:tc>
        <w:tc>
          <w:tcPr>
            <w:tcW w:w="1980" w:type="dxa"/>
            <w:tcBorders>
              <w:top w:val="nil"/>
              <w:left w:val="nil"/>
              <w:bottom w:val="single" w:sz="12" w:space="0" w:color="auto"/>
              <w:right w:val="single" w:sz="12" w:space="0" w:color="auto"/>
            </w:tcBorders>
            <w:shd w:val="clear" w:color="auto" w:fill="auto"/>
            <w:vAlign w:val="center"/>
            <w:hideMark/>
          </w:tcPr>
          <w:p w14:paraId="0DB9731F"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130 </w:t>
            </w:r>
          </w:p>
        </w:tc>
        <w:tc>
          <w:tcPr>
            <w:tcW w:w="930" w:type="dxa"/>
            <w:tcBorders>
              <w:top w:val="nil"/>
              <w:left w:val="nil"/>
              <w:bottom w:val="single" w:sz="12" w:space="0" w:color="auto"/>
              <w:right w:val="single" w:sz="12" w:space="0" w:color="auto"/>
            </w:tcBorders>
            <w:shd w:val="clear" w:color="auto" w:fill="auto"/>
            <w:vAlign w:val="center"/>
            <w:hideMark/>
          </w:tcPr>
          <w:p w14:paraId="1E822908"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095" w:type="dxa"/>
            <w:tcBorders>
              <w:top w:val="nil"/>
              <w:left w:val="nil"/>
              <w:bottom w:val="single" w:sz="12" w:space="0" w:color="auto"/>
              <w:right w:val="single" w:sz="12" w:space="0" w:color="auto"/>
            </w:tcBorders>
            <w:shd w:val="clear" w:color="auto" w:fill="auto"/>
            <w:vAlign w:val="center"/>
            <w:hideMark/>
          </w:tcPr>
          <w:p w14:paraId="026CD74D"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8.7 C </w:t>
            </w:r>
          </w:p>
          <w:p w14:paraId="248C4BB6"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47.66 F </w:t>
            </w:r>
          </w:p>
        </w:tc>
        <w:tc>
          <w:tcPr>
            <w:tcW w:w="1275" w:type="dxa"/>
            <w:tcBorders>
              <w:top w:val="nil"/>
              <w:left w:val="nil"/>
              <w:bottom w:val="single" w:sz="12" w:space="0" w:color="auto"/>
              <w:right w:val="single" w:sz="12" w:space="0" w:color="auto"/>
            </w:tcBorders>
            <w:shd w:val="clear" w:color="auto" w:fill="auto"/>
            <w:vAlign w:val="center"/>
            <w:hideMark/>
          </w:tcPr>
          <w:p w14:paraId="35415B70"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830" w:type="dxa"/>
            <w:tcBorders>
              <w:top w:val="nil"/>
              <w:left w:val="nil"/>
              <w:bottom w:val="single" w:sz="12" w:space="0" w:color="auto"/>
              <w:right w:val="single" w:sz="12" w:space="0" w:color="auto"/>
            </w:tcBorders>
            <w:shd w:val="clear" w:color="auto" w:fill="auto"/>
            <w:vAlign w:val="center"/>
            <w:hideMark/>
          </w:tcPr>
          <w:p w14:paraId="275DABC2"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3.49 FPS </w:t>
            </w:r>
          </w:p>
        </w:tc>
        <w:tc>
          <w:tcPr>
            <w:tcW w:w="1530" w:type="dxa"/>
            <w:tcBorders>
              <w:top w:val="nil"/>
              <w:left w:val="nil"/>
              <w:bottom w:val="single" w:sz="12" w:space="0" w:color="auto"/>
              <w:right w:val="single" w:sz="12" w:space="0" w:color="auto"/>
            </w:tcBorders>
            <w:shd w:val="clear" w:color="auto" w:fill="auto"/>
            <w:vAlign w:val="center"/>
            <w:hideMark/>
          </w:tcPr>
          <w:p w14:paraId="4F9303AC"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r>
      <w:tr w:rsidR="00CD69E2" w:rsidRPr="00CD69E2" w14:paraId="55434E85" w14:textId="77777777" w:rsidTr="00CD69E2">
        <w:trPr>
          <w:trHeight w:val="75"/>
        </w:trPr>
        <w:tc>
          <w:tcPr>
            <w:tcW w:w="570" w:type="dxa"/>
            <w:tcBorders>
              <w:top w:val="nil"/>
              <w:left w:val="single" w:sz="12" w:space="0" w:color="auto"/>
              <w:bottom w:val="single" w:sz="12" w:space="0" w:color="auto"/>
              <w:right w:val="single" w:sz="12" w:space="0" w:color="auto"/>
            </w:tcBorders>
            <w:shd w:val="clear" w:color="auto" w:fill="auto"/>
            <w:vAlign w:val="center"/>
            <w:hideMark/>
          </w:tcPr>
          <w:p w14:paraId="76040B9F"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9 </w:t>
            </w:r>
          </w:p>
        </w:tc>
        <w:tc>
          <w:tcPr>
            <w:tcW w:w="855" w:type="dxa"/>
            <w:tcBorders>
              <w:top w:val="nil"/>
              <w:left w:val="nil"/>
              <w:bottom w:val="single" w:sz="12" w:space="0" w:color="auto"/>
              <w:right w:val="single" w:sz="12" w:space="0" w:color="auto"/>
            </w:tcBorders>
            <w:shd w:val="clear" w:color="auto" w:fill="auto"/>
            <w:vAlign w:val="center"/>
            <w:hideMark/>
          </w:tcPr>
          <w:p w14:paraId="143EC781"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RUSPR </w:t>
            </w:r>
          </w:p>
        </w:tc>
        <w:tc>
          <w:tcPr>
            <w:tcW w:w="1125" w:type="dxa"/>
            <w:tcBorders>
              <w:top w:val="nil"/>
              <w:left w:val="nil"/>
              <w:bottom w:val="single" w:sz="12" w:space="0" w:color="auto"/>
              <w:right w:val="single" w:sz="12" w:space="0" w:color="auto"/>
            </w:tcBorders>
            <w:shd w:val="clear" w:color="auto" w:fill="auto"/>
            <w:vAlign w:val="center"/>
            <w:hideMark/>
          </w:tcPr>
          <w:p w14:paraId="47785357"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xml:space="preserve">Russell </w:t>
            </w:r>
            <w:proofErr w:type="spellStart"/>
            <w:r w:rsidRPr="00CD69E2">
              <w:rPr>
                <w:rFonts w:ascii="Times New Roman" w:eastAsia="Times New Roman" w:hAnsi="Times New Roman" w:cs="Times New Roman"/>
                <w:sz w:val="18"/>
                <w:szCs w:val="18"/>
              </w:rPr>
              <w:t>Ck</w:t>
            </w:r>
            <w:proofErr w:type="spellEnd"/>
            <w:r w:rsidRPr="00CD69E2">
              <w:rPr>
                <w:rFonts w:ascii="Times New Roman" w:eastAsia="Times New Roman" w:hAnsi="Times New Roman" w:cs="Times New Roman"/>
                <w:sz w:val="18"/>
                <w:szCs w:val="18"/>
              </w:rPr>
              <w:t xml:space="preserve"> @Plaza Way </w:t>
            </w:r>
          </w:p>
        </w:tc>
        <w:tc>
          <w:tcPr>
            <w:tcW w:w="885" w:type="dxa"/>
            <w:tcBorders>
              <w:top w:val="nil"/>
              <w:left w:val="nil"/>
              <w:bottom w:val="single" w:sz="12" w:space="0" w:color="auto"/>
              <w:right w:val="single" w:sz="12" w:space="0" w:color="auto"/>
            </w:tcBorders>
            <w:shd w:val="clear" w:color="auto" w:fill="auto"/>
            <w:vAlign w:val="center"/>
            <w:hideMark/>
          </w:tcPr>
          <w:p w14:paraId="6E220246"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46.0293 </w:t>
            </w:r>
          </w:p>
        </w:tc>
        <w:tc>
          <w:tcPr>
            <w:tcW w:w="1110" w:type="dxa"/>
            <w:tcBorders>
              <w:top w:val="nil"/>
              <w:left w:val="nil"/>
              <w:bottom w:val="single" w:sz="12" w:space="0" w:color="auto"/>
              <w:right w:val="single" w:sz="12" w:space="0" w:color="auto"/>
            </w:tcBorders>
            <w:shd w:val="clear" w:color="auto" w:fill="auto"/>
            <w:vAlign w:val="center"/>
            <w:hideMark/>
          </w:tcPr>
          <w:p w14:paraId="29BE372F"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-118.3447 </w:t>
            </w:r>
          </w:p>
        </w:tc>
        <w:tc>
          <w:tcPr>
            <w:tcW w:w="1980" w:type="dxa"/>
            <w:tcBorders>
              <w:top w:val="nil"/>
              <w:left w:val="nil"/>
              <w:bottom w:val="single" w:sz="12" w:space="0" w:color="auto"/>
              <w:right w:val="single" w:sz="12" w:space="0" w:color="auto"/>
            </w:tcBorders>
            <w:shd w:val="clear" w:color="auto" w:fill="auto"/>
            <w:vAlign w:val="center"/>
            <w:hideMark/>
          </w:tcPr>
          <w:p w14:paraId="0157D461"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7 </w:t>
            </w:r>
          </w:p>
        </w:tc>
        <w:tc>
          <w:tcPr>
            <w:tcW w:w="930" w:type="dxa"/>
            <w:tcBorders>
              <w:top w:val="nil"/>
              <w:left w:val="nil"/>
              <w:bottom w:val="single" w:sz="12" w:space="0" w:color="auto"/>
              <w:right w:val="single" w:sz="12" w:space="0" w:color="auto"/>
            </w:tcBorders>
            <w:shd w:val="clear" w:color="auto" w:fill="auto"/>
            <w:vAlign w:val="center"/>
            <w:hideMark/>
          </w:tcPr>
          <w:p w14:paraId="217B3999"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095" w:type="dxa"/>
            <w:tcBorders>
              <w:top w:val="nil"/>
              <w:left w:val="nil"/>
              <w:bottom w:val="single" w:sz="12" w:space="0" w:color="auto"/>
              <w:right w:val="single" w:sz="12" w:space="0" w:color="auto"/>
            </w:tcBorders>
            <w:shd w:val="clear" w:color="auto" w:fill="auto"/>
            <w:vAlign w:val="center"/>
            <w:hideMark/>
          </w:tcPr>
          <w:p w14:paraId="0F5D6A71"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9.8 C </w:t>
            </w:r>
          </w:p>
          <w:p w14:paraId="0DC93773"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49.64 F </w:t>
            </w:r>
          </w:p>
        </w:tc>
        <w:tc>
          <w:tcPr>
            <w:tcW w:w="1275" w:type="dxa"/>
            <w:tcBorders>
              <w:top w:val="nil"/>
              <w:left w:val="nil"/>
              <w:bottom w:val="single" w:sz="12" w:space="0" w:color="auto"/>
              <w:right w:val="single" w:sz="12" w:space="0" w:color="auto"/>
            </w:tcBorders>
            <w:shd w:val="clear" w:color="auto" w:fill="auto"/>
            <w:vAlign w:val="center"/>
            <w:hideMark/>
          </w:tcPr>
          <w:p w14:paraId="7B60F00F"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830" w:type="dxa"/>
            <w:tcBorders>
              <w:top w:val="nil"/>
              <w:left w:val="nil"/>
              <w:bottom w:val="single" w:sz="12" w:space="0" w:color="auto"/>
              <w:right w:val="single" w:sz="12" w:space="0" w:color="auto"/>
            </w:tcBorders>
            <w:shd w:val="clear" w:color="auto" w:fill="auto"/>
            <w:vAlign w:val="center"/>
            <w:hideMark/>
          </w:tcPr>
          <w:p w14:paraId="50E65743"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1.33 FPS </w:t>
            </w:r>
          </w:p>
        </w:tc>
        <w:tc>
          <w:tcPr>
            <w:tcW w:w="1530" w:type="dxa"/>
            <w:tcBorders>
              <w:top w:val="nil"/>
              <w:left w:val="nil"/>
              <w:bottom w:val="single" w:sz="12" w:space="0" w:color="auto"/>
              <w:right w:val="single" w:sz="12" w:space="0" w:color="auto"/>
            </w:tcBorders>
            <w:shd w:val="clear" w:color="auto" w:fill="auto"/>
            <w:vAlign w:val="center"/>
            <w:hideMark/>
          </w:tcPr>
          <w:p w14:paraId="2FAE8579"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r>
      <w:tr w:rsidR="00CD69E2" w:rsidRPr="00CD69E2" w14:paraId="430C20E5" w14:textId="77777777" w:rsidTr="00CD69E2">
        <w:trPr>
          <w:trHeight w:val="75"/>
        </w:trPr>
        <w:tc>
          <w:tcPr>
            <w:tcW w:w="570" w:type="dxa"/>
            <w:tcBorders>
              <w:top w:val="nil"/>
              <w:left w:val="single" w:sz="12" w:space="0" w:color="auto"/>
              <w:bottom w:val="single" w:sz="12" w:space="0" w:color="auto"/>
              <w:right w:val="single" w:sz="12" w:space="0" w:color="auto"/>
            </w:tcBorders>
            <w:shd w:val="clear" w:color="auto" w:fill="auto"/>
            <w:vAlign w:val="center"/>
            <w:hideMark/>
          </w:tcPr>
          <w:p w14:paraId="12281CCF"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10 </w:t>
            </w:r>
          </w:p>
        </w:tc>
        <w:tc>
          <w:tcPr>
            <w:tcW w:w="855" w:type="dxa"/>
            <w:tcBorders>
              <w:top w:val="nil"/>
              <w:left w:val="nil"/>
              <w:bottom w:val="single" w:sz="12" w:space="0" w:color="auto"/>
              <w:right w:val="single" w:sz="12" w:space="0" w:color="auto"/>
            </w:tcBorders>
            <w:shd w:val="clear" w:color="auto" w:fill="auto"/>
            <w:vAlign w:val="center"/>
            <w:hideMark/>
          </w:tcPr>
          <w:p w14:paraId="27E5F888"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COTPR </w:t>
            </w:r>
          </w:p>
        </w:tc>
        <w:tc>
          <w:tcPr>
            <w:tcW w:w="1125" w:type="dxa"/>
            <w:tcBorders>
              <w:top w:val="nil"/>
              <w:left w:val="nil"/>
              <w:bottom w:val="single" w:sz="12" w:space="0" w:color="auto"/>
              <w:right w:val="single" w:sz="12" w:space="0" w:color="auto"/>
            </w:tcBorders>
            <w:shd w:val="clear" w:color="auto" w:fill="auto"/>
            <w:vAlign w:val="center"/>
            <w:hideMark/>
          </w:tcPr>
          <w:p w14:paraId="3C7C5040"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xml:space="preserve">Cottonwood </w:t>
            </w:r>
            <w:proofErr w:type="spellStart"/>
            <w:r w:rsidRPr="00CD69E2">
              <w:rPr>
                <w:rFonts w:ascii="Times New Roman" w:eastAsia="Times New Roman" w:hAnsi="Times New Roman" w:cs="Times New Roman"/>
                <w:sz w:val="18"/>
                <w:szCs w:val="18"/>
              </w:rPr>
              <w:t>Ck</w:t>
            </w:r>
            <w:proofErr w:type="spellEnd"/>
            <w:r w:rsidRPr="00CD69E2">
              <w:rPr>
                <w:rFonts w:ascii="Times New Roman" w:eastAsia="Times New Roman" w:hAnsi="Times New Roman" w:cs="Times New Roman"/>
                <w:sz w:val="18"/>
                <w:szCs w:val="18"/>
              </w:rPr>
              <w:t xml:space="preserve"> @ Plaza Way </w:t>
            </w:r>
          </w:p>
        </w:tc>
        <w:tc>
          <w:tcPr>
            <w:tcW w:w="885" w:type="dxa"/>
            <w:tcBorders>
              <w:top w:val="nil"/>
              <w:left w:val="nil"/>
              <w:bottom w:val="single" w:sz="12" w:space="0" w:color="auto"/>
              <w:right w:val="single" w:sz="12" w:space="0" w:color="auto"/>
            </w:tcBorders>
            <w:shd w:val="clear" w:color="auto" w:fill="auto"/>
            <w:vAlign w:val="center"/>
            <w:hideMark/>
          </w:tcPr>
          <w:p w14:paraId="081F6EBC"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46.0259 </w:t>
            </w:r>
          </w:p>
        </w:tc>
        <w:tc>
          <w:tcPr>
            <w:tcW w:w="1110" w:type="dxa"/>
            <w:tcBorders>
              <w:top w:val="nil"/>
              <w:left w:val="nil"/>
              <w:bottom w:val="single" w:sz="12" w:space="0" w:color="auto"/>
              <w:right w:val="single" w:sz="12" w:space="0" w:color="auto"/>
            </w:tcBorders>
            <w:shd w:val="clear" w:color="auto" w:fill="auto"/>
            <w:vAlign w:val="center"/>
            <w:hideMark/>
          </w:tcPr>
          <w:p w14:paraId="38E7E0B7"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-118.3462 </w:t>
            </w:r>
          </w:p>
        </w:tc>
        <w:tc>
          <w:tcPr>
            <w:tcW w:w="1980" w:type="dxa"/>
            <w:tcBorders>
              <w:top w:val="nil"/>
              <w:left w:val="nil"/>
              <w:bottom w:val="single" w:sz="12" w:space="0" w:color="auto"/>
              <w:right w:val="single" w:sz="12" w:space="0" w:color="auto"/>
            </w:tcBorders>
            <w:shd w:val="clear" w:color="auto" w:fill="auto"/>
            <w:vAlign w:val="center"/>
            <w:hideMark/>
          </w:tcPr>
          <w:p w14:paraId="32A48BB9"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15 </w:t>
            </w:r>
          </w:p>
        </w:tc>
        <w:tc>
          <w:tcPr>
            <w:tcW w:w="930" w:type="dxa"/>
            <w:tcBorders>
              <w:top w:val="nil"/>
              <w:left w:val="nil"/>
              <w:bottom w:val="single" w:sz="12" w:space="0" w:color="auto"/>
              <w:right w:val="single" w:sz="12" w:space="0" w:color="auto"/>
            </w:tcBorders>
            <w:shd w:val="clear" w:color="auto" w:fill="auto"/>
            <w:vAlign w:val="center"/>
            <w:hideMark/>
          </w:tcPr>
          <w:p w14:paraId="6D90F75E"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095" w:type="dxa"/>
            <w:tcBorders>
              <w:top w:val="nil"/>
              <w:left w:val="nil"/>
              <w:bottom w:val="single" w:sz="12" w:space="0" w:color="auto"/>
              <w:right w:val="single" w:sz="12" w:space="0" w:color="auto"/>
            </w:tcBorders>
            <w:shd w:val="clear" w:color="auto" w:fill="auto"/>
            <w:vAlign w:val="center"/>
            <w:hideMark/>
          </w:tcPr>
          <w:p w14:paraId="6D6ED612"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12.2 C </w:t>
            </w:r>
          </w:p>
          <w:p w14:paraId="5017535E"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53.96 F </w:t>
            </w:r>
          </w:p>
        </w:tc>
        <w:tc>
          <w:tcPr>
            <w:tcW w:w="1275" w:type="dxa"/>
            <w:tcBorders>
              <w:top w:val="nil"/>
              <w:left w:val="nil"/>
              <w:bottom w:val="single" w:sz="12" w:space="0" w:color="auto"/>
              <w:right w:val="single" w:sz="12" w:space="0" w:color="auto"/>
            </w:tcBorders>
            <w:shd w:val="clear" w:color="auto" w:fill="auto"/>
            <w:vAlign w:val="center"/>
            <w:hideMark/>
          </w:tcPr>
          <w:p w14:paraId="29E62D78"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p w14:paraId="7E6B12C8"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830" w:type="dxa"/>
            <w:tcBorders>
              <w:top w:val="nil"/>
              <w:left w:val="nil"/>
              <w:bottom w:val="single" w:sz="12" w:space="0" w:color="auto"/>
              <w:right w:val="single" w:sz="12" w:space="0" w:color="auto"/>
            </w:tcBorders>
            <w:shd w:val="clear" w:color="auto" w:fill="auto"/>
            <w:vAlign w:val="center"/>
            <w:hideMark/>
          </w:tcPr>
          <w:p w14:paraId="6CBC79B7"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1.98 FPS </w:t>
            </w:r>
          </w:p>
        </w:tc>
        <w:tc>
          <w:tcPr>
            <w:tcW w:w="1530" w:type="dxa"/>
            <w:tcBorders>
              <w:top w:val="nil"/>
              <w:left w:val="nil"/>
              <w:bottom w:val="single" w:sz="12" w:space="0" w:color="auto"/>
              <w:right w:val="single" w:sz="12" w:space="0" w:color="auto"/>
            </w:tcBorders>
            <w:shd w:val="clear" w:color="auto" w:fill="auto"/>
            <w:vAlign w:val="center"/>
            <w:hideMark/>
          </w:tcPr>
          <w:p w14:paraId="15965373"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r>
      <w:tr w:rsidR="00CD69E2" w:rsidRPr="00CD69E2" w14:paraId="2A28D7AC" w14:textId="77777777" w:rsidTr="00CD69E2">
        <w:trPr>
          <w:trHeight w:val="90"/>
        </w:trPr>
        <w:tc>
          <w:tcPr>
            <w:tcW w:w="570" w:type="dxa"/>
            <w:tcBorders>
              <w:top w:val="nil"/>
              <w:left w:val="single" w:sz="12" w:space="0" w:color="auto"/>
              <w:bottom w:val="single" w:sz="12" w:space="0" w:color="auto"/>
              <w:right w:val="single" w:sz="12" w:space="0" w:color="auto"/>
            </w:tcBorders>
            <w:shd w:val="clear" w:color="auto" w:fill="auto"/>
            <w:vAlign w:val="center"/>
            <w:hideMark/>
          </w:tcPr>
          <w:p w14:paraId="4356BAEC"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11 </w:t>
            </w:r>
          </w:p>
        </w:tc>
        <w:tc>
          <w:tcPr>
            <w:tcW w:w="855" w:type="dxa"/>
            <w:tcBorders>
              <w:top w:val="nil"/>
              <w:left w:val="nil"/>
              <w:bottom w:val="single" w:sz="12" w:space="0" w:color="auto"/>
              <w:right w:val="single" w:sz="12" w:space="0" w:color="auto"/>
            </w:tcBorders>
            <w:shd w:val="clear" w:color="auto" w:fill="auto"/>
            <w:vAlign w:val="center"/>
            <w:hideMark/>
          </w:tcPr>
          <w:p w14:paraId="714DBF61"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LASCB </w:t>
            </w:r>
          </w:p>
        </w:tc>
        <w:tc>
          <w:tcPr>
            <w:tcW w:w="1125" w:type="dxa"/>
            <w:tcBorders>
              <w:top w:val="nil"/>
              <w:left w:val="nil"/>
              <w:bottom w:val="single" w:sz="12" w:space="0" w:color="auto"/>
              <w:right w:val="single" w:sz="12" w:space="0" w:color="auto"/>
            </w:tcBorders>
            <w:shd w:val="clear" w:color="auto" w:fill="auto"/>
            <w:vAlign w:val="center"/>
            <w:hideMark/>
          </w:tcPr>
          <w:p w14:paraId="4EB3EFA9" w14:textId="77777777" w:rsidR="00CD69E2" w:rsidRPr="00CD69E2" w:rsidRDefault="00CD69E2" w:rsidP="00CD69E2">
            <w:pPr>
              <w:spacing w:afterAutospacing="1"/>
              <w:jc w:val="center"/>
              <w:textAlignment w:val="baseline"/>
              <w:rPr>
                <w:rFonts w:ascii="Times New Roman" w:eastAsia="Times New Roman" w:hAnsi="Times New Roman" w:cs="Times New Roman"/>
              </w:rPr>
            </w:pPr>
            <w:proofErr w:type="spellStart"/>
            <w:r w:rsidRPr="00CD69E2">
              <w:rPr>
                <w:rFonts w:ascii="Times New Roman" w:eastAsia="Times New Roman" w:hAnsi="Times New Roman" w:cs="Times New Roman"/>
                <w:sz w:val="18"/>
                <w:szCs w:val="18"/>
              </w:rPr>
              <w:t>Lasiter</w:t>
            </w:r>
            <w:proofErr w:type="spellEnd"/>
            <w:r w:rsidRPr="00CD69E2">
              <w:rPr>
                <w:rFonts w:ascii="Times New Roman" w:eastAsia="Times New Roman" w:hAnsi="Times New Roman" w:cs="Times New Roman"/>
                <w:sz w:val="18"/>
                <w:szCs w:val="18"/>
              </w:rPr>
              <w:t xml:space="preserve"> </w:t>
            </w:r>
            <w:proofErr w:type="spellStart"/>
            <w:r w:rsidRPr="00CD69E2">
              <w:rPr>
                <w:rFonts w:ascii="Times New Roman" w:eastAsia="Times New Roman" w:hAnsi="Times New Roman" w:cs="Times New Roman"/>
                <w:sz w:val="18"/>
                <w:szCs w:val="18"/>
              </w:rPr>
              <w:t>Ck</w:t>
            </w:r>
            <w:proofErr w:type="spellEnd"/>
            <w:r w:rsidRPr="00CD69E2">
              <w:rPr>
                <w:rFonts w:ascii="Times New Roman" w:eastAsia="Times New Roman" w:hAnsi="Times New Roman" w:cs="Times New Roman"/>
                <w:sz w:val="18"/>
                <w:szCs w:val="18"/>
              </w:rPr>
              <w:t xml:space="preserve"> Burns </w:t>
            </w:r>
          </w:p>
        </w:tc>
        <w:tc>
          <w:tcPr>
            <w:tcW w:w="885" w:type="dxa"/>
            <w:tcBorders>
              <w:top w:val="nil"/>
              <w:left w:val="nil"/>
              <w:bottom w:val="single" w:sz="12" w:space="0" w:color="auto"/>
              <w:right w:val="single" w:sz="12" w:space="0" w:color="auto"/>
            </w:tcBorders>
            <w:shd w:val="clear" w:color="auto" w:fill="auto"/>
            <w:vAlign w:val="center"/>
            <w:hideMark/>
          </w:tcPr>
          <w:p w14:paraId="67FE174F"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46.0188 </w:t>
            </w:r>
          </w:p>
        </w:tc>
        <w:tc>
          <w:tcPr>
            <w:tcW w:w="1110" w:type="dxa"/>
            <w:tcBorders>
              <w:top w:val="nil"/>
              <w:left w:val="nil"/>
              <w:bottom w:val="single" w:sz="12" w:space="0" w:color="auto"/>
              <w:right w:val="single" w:sz="12" w:space="0" w:color="auto"/>
            </w:tcBorders>
            <w:shd w:val="clear" w:color="auto" w:fill="auto"/>
            <w:vAlign w:val="center"/>
            <w:hideMark/>
          </w:tcPr>
          <w:p w14:paraId="19D127A4"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-118.3493 </w:t>
            </w:r>
          </w:p>
        </w:tc>
        <w:tc>
          <w:tcPr>
            <w:tcW w:w="1980" w:type="dxa"/>
            <w:tcBorders>
              <w:top w:val="nil"/>
              <w:left w:val="nil"/>
              <w:bottom w:val="single" w:sz="12" w:space="0" w:color="auto"/>
              <w:right w:val="single" w:sz="12" w:space="0" w:color="auto"/>
            </w:tcBorders>
            <w:shd w:val="clear" w:color="auto" w:fill="auto"/>
            <w:vAlign w:val="center"/>
            <w:hideMark/>
          </w:tcPr>
          <w:p w14:paraId="07EA6E50"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930" w:type="dxa"/>
            <w:tcBorders>
              <w:top w:val="nil"/>
              <w:left w:val="nil"/>
              <w:bottom w:val="single" w:sz="12" w:space="0" w:color="auto"/>
              <w:right w:val="single" w:sz="12" w:space="0" w:color="auto"/>
            </w:tcBorders>
            <w:shd w:val="clear" w:color="auto" w:fill="auto"/>
            <w:vAlign w:val="center"/>
            <w:hideMark/>
          </w:tcPr>
          <w:p w14:paraId="47969B39"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095" w:type="dxa"/>
            <w:tcBorders>
              <w:top w:val="nil"/>
              <w:left w:val="nil"/>
              <w:bottom w:val="single" w:sz="12" w:space="0" w:color="auto"/>
              <w:right w:val="single" w:sz="12" w:space="0" w:color="auto"/>
            </w:tcBorders>
            <w:shd w:val="clear" w:color="auto" w:fill="auto"/>
            <w:vAlign w:val="center"/>
            <w:hideMark/>
          </w:tcPr>
          <w:p w14:paraId="77CDC154"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275" w:type="dxa"/>
            <w:tcBorders>
              <w:top w:val="nil"/>
              <w:left w:val="nil"/>
              <w:bottom w:val="single" w:sz="12" w:space="0" w:color="auto"/>
              <w:right w:val="single" w:sz="12" w:space="0" w:color="auto"/>
            </w:tcBorders>
            <w:shd w:val="clear" w:color="auto" w:fill="auto"/>
            <w:vAlign w:val="center"/>
            <w:hideMark/>
          </w:tcPr>
          <w:p w14:paraId="2B7EBBBD"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830" w:type="dxa"/>
            <w:tcBorders>
              <w:top w:val="nil"/>
              <w:left w:val="nil"/>
              <w:bottom w:val="single" w:sz="12" w:space="0" w:color="auto"/>
              <w:right w:val="single" w:sz="12" w:space="0" w:color="auto"/>
            </w:tcBorders>
            <w:shd w:val="clear" w:color="auto" w:fill="auto"/>
            <w:vAlign w:val="center"/>
            <w:hideMark/>
          </w:tcPr>
          <w:p w14:paraId="37F4FDD4"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530" w:type="dxa"/>
            <w:tcBorders>
              <w:top w:val="nil"/>
              <w:left w:val="nil"/>
              <w:bottom w:val="single" w:sz="12" w:space="0" w:color="auto"/>
              <w:right w:val="single" w:sz="12" w:space="0" w:color="auto"/>
            </w:tcBorders>
            <w:shd w:val="clear" w:color="auto" w:fill="auto"/>
            <w:vAlign w:val="center"/>
            <w:hideMark/>
          </w:tcPr>
          <w:p w14:paraId="4CBA8262"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r>
      <w:tr w:rsidR="00CD69E2" w:rsidRPr="00CD69E2" w14:paraId="7A39B8E6" w14:textId="77777777" w:rsidTr="00CD69E2">
        <w:trPr>
          <w:trHeight w:val="90"/>
        </w:trPr>
        <w:tc>
          <w:tcPr>
            <w:tcW w:w="570" w:type="dxa"/>
            <w:tcBorders>
              <w:top w:val="nil"/>
              <w:left w:val="single" w:sz="12" w:space="0" w:color="auto"/>
              <w:bottom w:val="single" w:sz="12" w:space="0" w:color="auto"/>
              <w:right w:val="single" w:sz="12" w:space="0" w:color="auto"/>
            </w:tcBorders>
            <w:shd w:val="clear" w:color="auto" w:fill="auto"/>
            <w:vAlign w:val="center"/>
            <w:hideMark/>
          </w:tcPr>
          <w:p w14:paraId="7BE6B4CD"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12 </w:t>
            </w:r>
          </w:p>
        </w:tc>
        <w:tc>
          <w:tcPr>
            <w:tcW w:w="855" w:type="dxa"/>
            <w:tcBorders>
              <w:top w:val="nil"/>
              <w:left w:val="nil"/>
              <w:bottom w:val="single" w:sz="12" w:space="0" w:color="auto"/>
              <w:right w:val="single" w:sz="12" w:space="0" w:color="auto"/>
            </w:tcBorders>
            <w:shd w:val="clear" w:color="auto" w:fill="auto"/>
            <w:vAlign w:val="center"/>
            <w:hideMark/>
          </w:tcPr>
          <w:p w14:paraId="5CB31C13"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LASMO </w:t>
            </w:r>
          </w:p>
        </w:tc>
        <w:tc>
          <w:tcPr>
            <w:tcW w:w="1125" w:type="dxa"/>
            <w:tcBorders>
              <w:top w:val="nil"/>
              <w:left w:val="nil"/>
              <w:bottom w:val="single" w:sz="12" w:space="0" w:color="auto"/>
              <w:right w:val="single" w:sz="12" w:space="0" w:color="auto"/>
            </w:tcBorders>
            <w:shd w:val="clear" w:color="auto" w:fill="auto"/>
            <w:vAlign w:val="center"/>
            <w:hideMark/>
          </w:tcPr>
          <w:p w14:paraId="5E48EBA1" w14:textId="77777777" w:rsidR="00CD69E2" w:rsidRPr="00CD69E2" w:rsidRDefault="00CD69E2" w:rsidP="00CD69E2">
            <w:pPr>
              <w:spacing w:afterAutospacing="1"/>
              <w:jc w:val="center"/>
              <w:textAlignment w:val="baseline"/>
              <w:rPr>
                <w:rFonts w:ascii="Times New Roman" w:eastAsia="Times New Roman" w:hAnsi="Times New Roman" w:cs="Times New Roman"/>
              </w:rPr>
            </w:pPr>
            <w:proofErr w:type="spellStart"/>
            <w:r w:rsidRPr="00CD69E2">
              <w:rPr>
                <w:rFonts w:ascii="Times New Roman" w:eastAsia="Times New Roman" w:hAnsi="Times New Roman" w:cs="Times New Roman"/>
                <w:sz w:val="18"/>
                <w:szCs w:val="18"/>
              </w:rPr>
              <w:t>Lasiter</w:t>
            </w:r>
            <w:proofErr w:type="spellEnd"/>
            <w:r w:rsidRPr="00CD69E2">
              <w:rPr>
                <w:rFonts w:ascii="Times New Roman" w:eastAsia="Times New Roman" w:hAnsi="Times New Roman" w:cs="Times New Roman"/>
                <w:sz w:val="18"/>
                <w:szCs w:val="18"/>
              </w:rPr>
              <w:t xml:space="preserve"> </w:t>
            </w:r>
            <w:proofErr w:type="spellStart"/>
            <w:r w:rsidRPr="00CD69E2">
              <w:rPr>
                <w:rFonts w:ascii="Times New Roman" w:eastAsia="Times New Roman" w:hAnsi="Times New Roman" w:cs="Times New Roman"/>
                <w:sz w:val="18"/>
                <w:szCs w:val="18"/>
              </w:rPr>
              <w:t>Ck</w:t>
            </w:r>
            <w:proofErr w:type="spellEnd"/>
            <w:r w:rsidRPr="00CD69E2">
              <w:rPr>
                <w:rFonts w:ascii="Times New Roman" w:eastAsia="Times New Roman" w:hAnsi="Times New Roman" w:cs="Times New Roman"/>
                <w:sz w:val="18"/>
                <w:szCs w:val="18"/>
              </w:rPr>
              <w:t xml:space="preserve"> </w:t>
            </w:r>
            <w:proofErr w:type="spellStart"/>
            <w:r w:rsidRPr="00CD69E2">
              <w:rPr>
                <w:rFonts w:ascii="Times New Roman" w:eastAsia="Times New Roman" w:hAnsi="Times New Roman" w:cs="Times New Roman"/>
                <w:sz w:val="18"/>
                <w:szCs w:val="18"/>
              </w:rPr>
              <w:t>Asmus</w:t>
            </w:r>
            <w:proofErr w:type="spellEnd"/>
            <w:r w:rsidRPr="00CD69E2">
              <w:rPr>
                <w:rFonts w:ascii="Times New Roman" w:eastAsia="Times New Roman" w:hAnsi="Times New Roman" w:cs="Times New Roman"/>
                <w:sz w:val="18"/>
                <w:szCs w:val="18"/>
              </w:rPr>
              <w:t xml:space="preserve"> on Old Milton  </w:t>
            </w:r>
          </w:p>
        </w:tc>
        <w:tc>
          <w:tcPr>
            <w:tcW w:w="885" w:type="dxa"/>
            <w:tcBorders>
              <w:top w:val="nil"/>
              <w:left w:val="nil"/>
              <w:bottom w:val="single" w:sz="12" w:space="0" w:color="auto"/>
              <w:right w:val="single" w:sz="12" w:space="0" w:color="auto"/>
            </w:tcBorders>
            <w:shd w:val="clear" w:color="auto" w:fill="auto"/>
            <w:vAlign w:val="center"/>
            <w:hideMark/>
          </w:tcPr>
          <w:p w14:paraId="2E845A74"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46.02613 </w:t>
            </w:r>
          </w:p>
        </w:tc>
        <w:tc>
          <w:tcPr>
            <w:tcW w:w="1110" w:type="dxa"/>
            <w:tcBorders>
              <w:top w:val="nil"/>
              <w:left w:val="nil"/>
              <w:bottom w:val="single" w:sz="12" w:space="0" w:color="auto"/>
              <w:right w:val="single" w:sz="12" w:space="0" w:color="auto"/>
            </w:tcBorders>
            <w:shd w:val="clear" w:color="auto" w:fill="auto"/>
            <w:vAlign w:val="center"/>
            <w:hideMark/>
          </w:tcPr>
          <w:p w14:paraId="268EDB40"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-118.3725 </w:t>
            </w:r>
          </w:p>
        </w:tc>
        <w:tc>
          <w:tcPr>
            <w:tcW w:w="1980" w:type="dxa"/>
            <w:tcBorders>
              <w:top w:val="nil"/>
              <w:left w:val="nil"/>
              <w:bottom w:val="single" w:sz="12" w:space="0" w:color="auto"/>
              <w:right w:val="single" w:sz="12" w:space="0" w:color="auto"/>
            </w:tcBorders>
            <w:shd w:val="clear" w:color="auto" w:fill="auto"/>
            <w:vAlign w:val="center"/>
            <w:hideMark/>
          </w:tcPr>
          <w:p w14:paraId="517DE830"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51 </w:t>
            </w:r>
          </w:p>
        </w:tc>
        <w:tc>
          <w:tcPr>
            <w:tcW w:w="930" w:type="dxa"/>
            <w:tcBorders>
              <w:top w:val="nil"/>
              <w:left w:val="nil"/>
              <w:bottom w:val="single" w:sz="12" w:space="0" w:color="auto"/>
              <w:right w:val="single" w:sz="12" w:space="0" w:color="auto"/>
            </w:tcBorders>
            <w:shd w:val="clear" w:color="auto" w:fill="auto"/>
            <w:vAlign w:val="center"/>
            <w:hideMark/>
          </w:tcPr>
          <w:p w14:paraId="66414D48"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095" w:type="dxa"/>
            <w:tcBorders>
              <w:top w:val="nil"/>
              <w:left w:val="nil"/>
              <w:bottom w:val="single" w:sz="12" w:space="0" w:color="auto"/>
              <w:right w:val="single" w:sz="12" w:space="0" w:color="auto"/>
            </w:tcBorders>
            <w:shd w:val="clear" w:color="auto" w:fill="auto"/>
            <w:vAlign w:val="center"/>
            <w:hideMark/>
          </w:tcPr>
          <w:p w14:paraId="723EA6CF"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11.4C </w:t>
            </w:r>
          </w:p>
          <w:p w14:paraId="6892435D"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52.52.F </w:t>
            </w:r>
          </w:p>
          <w:p w14:paraId="4E2F43D7"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275" w:type="dxa"/>
            <w:tcBorders>
              <w:top w:val="nil"/>
              <w:left w:val="nil"/>
              <w:bottom w:val="single" w:sz="12" w:space="0" w:color="auto"/>
              <w:right w:val="single" w:sz="12" w:space="0" w:color="auto"/>
            </w:tcBorders>
            <w:shd w:val="clear" w:color="auto" w:fill="auto"/>
            <w:vAlign w:val="center"/>
            <w:hideMark/>
          </w:tcPr>
          <w:p w14:paraId="064A6F04"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830" w:type="dxa"/>
            <w:tcBorders>
              <w:top w:val="nil"/>
              <w:left w:val="nil"/>
              <w:bottom w:val="single" w:sz="12" w:space="0" w:color="auto"/>
              <w:right w:val="single" w:sz="12" w:space="0" w:color="auto"/>
            </w:tcBorders>
            <w:shd w:val="clear" w:color="auto" w:fill="auto"/>
            <w:vAlign w:val="center"/>
            <w:hideMark/>
          </w:tcPr>
          <w:p w14:paraId="7091B31C"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0.66 FPS </w:t>
            </w:r>
          </w:p>
        </w:tc>
        <w:tc>
          <w:tcPr>
            <w:tcW w:w="1530" w:type="dxa"/>
            <w:tcBorders>
              <w:top w:val="nil"/>
              <w:left w:val="nil"/>
              <w:bottom w:val="single" w:sz="12" w:space="0" w:color="auto"/>
              <w:right w:val="single" w:sz="12" w:space="0" w:color="auto"/>
            </w:tcBorders>
            <w:shd w:val="clear" w:color="auto" w:fill="auto"/>
            <w:vAlign w:val="center"/>
            <w:hideMark/>
          </w:tcPr>
          <w:p w14:paraId="20911E07"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r>
      <w:tr w:rsidR="00CD69E2" w:rsidRPr="00CD69E2" w14:paraId="1E6046A1" w14:textId="77777777" w:rsidTr="00CD69E2">
        <w:trPr>
          <w:trHeight w:val="90"/>
        </w:trPr>
        <w:tc>
          <w:tcPr>
            <w:tcW w:w="570" w:type="dxa"/>
            <w:tcBorders>
              <w:top w:val="nil"/>
              <w:left w:val="single" w:sz="12" w:space="0" w:color="auto"/>
              <w:bottom w:val="single" w:sz="12" w:space="0" w:color="auto"/>
              <w:right w:val="single" w:sz="12" w:space="0" w:color="auto"/>
            </w:tcBorders>
            <w:shd w:val="clear" w:color="auto" w:fill="auto"/>
            <w:vAlign w:val="center"/>
            <w:hideMark/>
          </w:tcPr>
          <w:p w14:paraId="13773EE7"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13 </w:t>
            </w:r>
          </w:p>
        </w:tc>
        <w:tc>
          <w:tcPr>
            <w:tcW w:w="855" w:type="dxa"/>
            <w:tcBorders>
              <w:top w:val="nil"/>
              <w:left w:val="nil"/>
              <w:bottom w:val="single" w:sz="12" w:space="0" w:color="auto"/>
              <w:right w:val="single" w:sz="12" w:space="0" w:color="auto"/>
            </w:tcBorders>
            <w:shd w:val="clear" w:color="auto" w:fill="auto"/>
            <w:vAlign w:val="center"/>
            <w:hideMark/>
          </w:tcPr>
          <w:p w14:paraId="60B4D465"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YELMO </w:t>
            </w:r>
          </w:p>
        </w:tc>
        <w:tc>
          <w:tcPr>
            <w:tcW w:w="1125" w:type="dxa"/>
            <w:tcBorders>
              <w:top w:val="nil"/>
              <w:left w:val="nil"/>
              <w:bottom w:val="single" w:sz="12" w:space="0" w:color="auto"/>
              <w:right w:val="single" w:sz="12" w:space="0" w:color="auto"/>
            </w:tcBorders>
            <w:shd w:val="clear" w:color="auto" w:fill="auto"/>
            <w:vAlign w:val="center"/>
            <w:hideMark/>
          </w:tcPr>
          <w:p w14:paraId="1445148A" w14:textId="77777777" w:rsidR="00CD69E2" w:rsidRPr="00CD69E2" w:rsidRDefault="00CD69E2" w:rsidP="00CD69E2">
            <w:pPr>
              <w:spacing w:afterAutospacing="1"/>
              <w:jc w:val="center"/>
              <w:textAlignment w:val="baseline"/>
              <w:rPr>
                <w:rFonts w:ascii="Times New Roman" w:eastAsia="Times New Roman" w:hAnsi="Times New Roman" w:cs="Times New Roman"/>
              </w:rPr>
            </w:pPr>
            <w:proofErr w:type="gramStart"/>
            <w:r w:rsidRPr="00CD69E2">
              <w:rPr>
                <w:rFonts w:ascii="Times New Roman" w:eastAsia="Times New Roman" w:hAnsi="Times New Roman" w:cs="Times New Roman"/>
                <w:sz w:val="18"/>
                <w:szCs w:val="18"/>
              </w:rPr>
              <w:t>Yellowhawk  @</w:t>
            </w:r>
            <w:proofErr w:type="gramEnd"/>
            <w:r w:rsidRPr="00CD69E2">
              <w:rPr>
                <w:rFonts w:ascii="Times New Roman" w:eastAsia="Times New Roman" w:hAnsi="Times New Roman" w:cs="Times New Roman"/>
                <w:sz w:val="18"/>
                <w:szCs w:val="18"/>
              </w:rPr>
              <w:t xml:space="preserve"> Mouth </w:t>
            </w:r>
          </w:p>
        </w:tc>
        <w:tc>
          <w:tcPr>
            <w:tcW w:w="885" w:type="dxa"/>
            <w:tcBorders>
              <w:top w:val="nil"/>
              <w:left w:val="nil"/>
              <w:bottom w:val="single" w:sz="12" w:space="0" w:color="auto"/>
              <w:right w:val="single" w:sz="12" w:space="0" w:color="auto"/>
            </w:tcBorders>
            <w:shd w:val="clear" w:color="auto" w:fill="auto"/>
            <w:vAlign w:val="center"/>
            <w:hideMark/>
          </w:tcPr>
          <w:p w14:paraId="3931B08C"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46.0177 </w:t>
            </w:r>
          </w:p>
        </w:tc>
        <w:tc>
          <w:tcPr>
            <w:tcW w:w="1110" w:type="dxa"/>
            <w:tcBorders>
              <w:top w:val="nil"/>
              <w:left w:val="nil"/>
              <w:bottom w:val="single" w:sz="12" w:space="0" w:color="auto"/>
              <w:right w:val="single" w:sz="12" w:space="0" w:color="auto"/>
            </w:tcBorders>
            <w:shd w:val="clear" w:color="auto" w:fill="auto"/>
            <w:vAlign w:val="center"/>
            <w:hideMark/>
          </w:tcPr>
          <w:p w14:paraId="424ED076"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-118.2882 </w:t>
            </w:r>
          </w:p>
        </w:tc>
        <w:tc>
          <w:tcPr>
            <w:tcW w:w="1980" w:type="dxa"/>
            <w:tcBorders>
              <w:top w:val="nil"/>
              <w:left w:val="nil"/>
              <w:bottom w:val="single" w:sz="12" w:space="0" w:color="auto"/>
              <w:right w:val="single" w:sz="12" w:space="0" w:color="auto"/>
            </w:tcBorders>
            <w:shd w:val="clear" w:color="auto" w:fill="auto"/>
            <w:vAlign w:val="center"/>
            <w:hideMark/>
          </w:tcPr>
          <w:p w14:paraId="64A02465"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215 </w:t>
            </w:r>
          </w:p>
        </w:tc>
        <w:tc>
          <w:tcPr>
            <w:tcW w:w="930" w:type="dxa"/>
            <w:tcBorders>
              <w:top w:val="nil"/>
              <w:left w:val="nil"/>
              <w:bottom w:val="single" w:sz="12" w:space="0" w:color="auto"/>
              <w:right w:val="single" w:sz="12" w:space="0" w:color="auto"/>
            </w:tcBorders>
            <w:shd w:val="clear" w:color="auto" w:fill="auto"/>
            <w:vAlign w:val="center"/>
            <w:hideMark/>
          </w:tcPr>
          <w:p w14:paraId="6EA11540"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095" w:type="dxa"/>
            <w:tcBorders>
              <w:top w:val="nil"/>
              <w:left w:val="nil"/>
              <w:bottom w:val="single" w:sz="12" w:space="0" w:color="auto"/>
              <w:right w:val="single" w:sz="12" w:space="0" w:color="auto"/>
            </w:tcBorders>
            <w:shd w:val="clear" w:color="auto" w:fill="auto"/>
            <w:vAlign w:val="center"/>
            <w:hideMark/>
          </w:tcPr>
          <w:p w14:paraId="34B91AEE"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11.9 </w:t>
            </w:r>
          </w:p>
          <w:p w14:paraId="3C4AFED8"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53.42 F </w:t>
            </w:r>
          </w:p>
        </w:tc>
        <w:tc>
          <w:tcPr>
            <w:tcW w:w="1275" w:type="dxa"/>
            <w:tcBorders>
              <w:top w:val="nil"/>
              <w:left w:val="nil"/>
              <w:bottom w:val="single" w:sz="12" w:space="0" w:color="auto"/>
              <w:right w:val="single" w:sz="12" w:space="0" w:color="auto"/>
            </w:tcBorders>
            <w:shd w:val="clear" w:color="auto" w:fill="auto"/>
            <w:vAlign w:val="center"/>
            <w:hideMark/>
          </w:tcPr>
          <w:p w14:paraId="241F6AE7"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c>
          <w:tcPr>
            <w:tcW w:w="1830" w:type="dxa"/>
            <w:tcBorders>
              <w:top w:val="nil"/>
              <w:left w:val="nil"/>
              <w:bottom w:val="single" w:sz="12" w:space="0" w:color="auto"/>
              <w:right w:val="single" w:sz="12" w:space="0" w:color="auto"/>
            </w:tcBorders>
            <w:shd w:val="clear" w:color="auto" w:fill="auto"/>
            <w:vAlign w:val="center"/>
            <w:hideMark/>
          </w:tcPr>
          <w:p w14:paraId="6454EFDD"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2.74 FPS </w:t>
            </w:r>
          </w:p>
        </w:tc>
        <w:tc>
          <w:tcPr>
            <w:tcW w:w="1530" w:type="dxa"/>
            <w:tcBorders>
              <w:top w:val="nil"/>
              <w:left w:val="nil"/>
              <w:bottom w:val="single" w:sz="12" w:space="0" w:color="auto"/>
              <w:right w:val="single" w:sz="12" w:space="0" w:color="auto"/>
            </w:tcBorders>
            <w:shd w:val="clear" w:color="auto" w:fill="auto"/>
            <w:vAlign w:val="center"/>
            <w:hideMark/>
          </w:tcPr>
          <w:p w14:paraId="2982EA39" w14:textId="77777777" w:rsidR="00CD69E2" w:rsidRPr="00CD69E2" w:rsidRDefault="00CD69E2" w:rsidP="00CD69E2">
            <w:pPr>
              <w:spacing w:afterAutospacing="1"/>
              <w:jc w:val="center"/>
              <w:textAlignment w:val="baseline"/>
              <w:rPr>
                <w:rFonts w:ascii="Times New Roman" w:eastAsia="Times New Roman" w:hAnsi="Times New Roman" w:cs="Times New Roman"/>
              </w:rPr>
            </w:pPr>
            <w:r w:rsidRPr="00CD69E2">
              <w:rPr>
                <w:rFonts w:ascii="Times New Roman" w:eastAsia="Times New Roman" w:hAnsi="Times New Roman" w:cs="Times New Roman"/>
                <w:sz w:val="18"/>
                <w:szCs w:val="18"/>
              </w:rPr>
              <w:t> </w:t>
            </w:r>
          </w:p>
        </w:tc>
      </w:tr>
    </w:tbl>
    <w:p w14:paraId="6E82519F" w14:textId="77777777" w:rsidR="00CD69E2" w:rsidRPr="00CD69E2" w:rsidRDefault="00CD69E2" w:rsidP="00CD69E2">
      <w:pPr>
        <w:jc w:val="both"/>
        <w:textAlignment w:val="baseline"/>
        <w:rPr>
          <w:rFonts w:ascii="Arial" w:eastAsia="Times New Roman" w:hAnsi="Arial" w:cs="Arial"/>
          <w:color w:val="000000"/>
          <w:sz w:val="18"/>
          <w:szCs w:val="18"/>
        </w:rPr>
      </w:pPr>
      <w:r w:rsidRPr="00CD69E2">
        <w:rPr>
          <w:rFonts w:ascii="Times New Roman" w:eastAsia="Times New Roman" w:hAnsi="Times New Roman" w:cs="Times New Roman"/>
          <w:color w:val="000000"/>
        </w:rPr>
        <w:t> </w:t>
      </w:r>
    </w:p>
    <w:p w14:paraId="35C75BE0" w14:textId="77777777" w:rsidR="00CD69E2" w:rsidRDefault="00CD69E2"/>
    <w:sectPr w:rsidR="00CD69E2" w:rsidSect="00346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6B"/>
    <w:rsid w:val="000D07F1"/>
    <w:rsid w:val="00143346"/>
    <w:rsid w:val="0020566B"/>
    <w:rsid w:val="002E63CA"/>
    <w:rsid w:val="00346459"/>
    <w:rsid w:val="00561D0B"/>
    <w:rsid w:val="006268C3"/>
    <w:rsid w:val="0066465C"/>
    <w:rsid w:val="00793F7E"/>
    <w:rsid w:val="008524E4"/>
    <w:rsid w:val="00BA2097"/>
    <w:rsid w:val="00BA60E7"/>
    <w:rsid w:val="00CD69E2"/>
    <w:rsid w:val="00FA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4BB2FCA"/>
  <w15:chartTrackingRefBased/>
  <w15:docId w15:val="{E2BFD2F8-EEA2-7349-ADF0-E085B963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566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0566B"/>
  </w:style>
  <w:style w:type="character" w:customStyle="1" w:styleId="eop">
    <w:name w:val="eop"/>
    <w:basedOn w:val="DefaultParagraphFont"/>
    <w:rsid w:val="0020566B"/>
  </w:style>
  <w:style w:type="character" w:customStyle="1" w:styleId="pagebreaktextspan">
    <w:name w:val="pagebreaktextspan"/>
    <w:basedOn w:val="DefaultParagraphFont"/>
    <w:rsid w:val="0020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20487">
      <w:bodyDiv w:val="1"/>
      <w:marLeft w:val="0"/>
      <w:marRight w:val="0"/>
      <w:marTop w:val="0"/>
      <w:marBottom w:val="0"/>
      <w:divBdr>
        <w:top w:val="none" w:sz="0" w:space="0" w:color="auto"/>
        <w:left w:val="none" w:sz="0" w:space="0" w:color="auto"/>
        <w:bottom w:val="none" w:sz="0" w:space="0" w:color="auto"/>
        <w:right w:val="none" w:sz="0" w:space="0" w:color="auto"/>
      </w:divBdr>
      <w:divsChild>
        <w:div w:id="956641446">
          <w:marLeft w:val="0"/>
          <w:marRight w:val="0"/>
          <w:marTop w:val="0"/>
          <w:marBottom w:val="0"/>
          <w:divBdr>
            <w:top w:val="none" w:sz="0" w:space="0" w:color="auto"/>
            <w:left w:val="none" w:sz="0" w:space="0" w:color="auto"/>
            <w:bottom w:val="none" w:sz="0" w:space="0" w:color="auto"/>
            <w:right w:val="none" w:sz="0" w:space="0" w:color="auto"/>
          </w:divBdr>
        </w:div>
        <w:div w:id="1943026398">
          <w:marLeft w:val="0"/>
          <w:marRight w:val="0"/>
          <w:marTop w:val="0"/>
          <w:marBottom w:val="0"/>
          <w:divBdr>
            <w:top w:val="none" w:sz="0" w:space="0" w:color="auto"/>
            <w:left w:val="none" w:sz="0" w:space="0" w:color="auto"/>
            <w:bottom w:val="none" w:sz="0" w:space="0" w:color="auto"/>
            <w:right w:val="none" w:sz="0" w:space="0" w:color="auto"/>
          </w:divBdr>
          <w:divsChild>
            <w:div w:id="1973821365">
              <w:marLeft w:val="-75"/>
              <w:marRight w:val="0"/>
              <w:marTop w:val="30"/>
              <w:marBottom w:val="30"/>
              <w:divBdr>
                <w:top w:val="none" w:sz="0" w:space="0" w:color="auto"/>
                <w:left w:val="none" w:sz="0" w:space="0" w:color="auto"/>
                <w:bottom w:val="none" w:sz="0" w:space="0" w:color="auto"/>
                <w:right w:val="none" w:sz="0" w:space="0" w:color="auto"/>
              </w:divBdr>
              <w:divsChild>
                <w:div w:id="248388851">
                  <w:marLeft w:val="0"/>
                  <w:marRight w:val="0"/>
                  <w:marTop w:val="0"/>
                  <w:marBottom w:val="0"/>
                  <w:divBdr>
                    <w:top w:val="none" w:sz="0" w:space="0" w:color="auto"/>
                    <w:left w:val="none" w:sz="0" w:space="0" w:color="auto"/>
                    <w:bottom w:val="none" w:sz="0" w:space="0" w:color="auto"/>
                    <w:right w:val="none" w:sz="0" w:space="0" w:color="auto"/>
                  </w:divBdr>
                  <w:divsChild>
                    <w:div w:id="1843737374">
                      <w:marLeft w:val="0"/>
                      <w:marRight w:val="0"/>
                      <w:marTop w:val="0"/>
                      <w:marBottom w:val="0"/>
                      <w:divBdr>
                        <w:top w:val="none" w:sz="0" w:space="0" w:color="auto"/>
                        <w:left w:val="none" w:sz="0" w:space="0" w:color="auto"/>
                        <w:bottom w:val="none" w:sz="0" w:space="0" w:color="auto"/>
                        <w:right w:val="none" w:sz="0" w:space="0" w:color="auto"/>
                      </w:divBdr>
                    </w:div>
                  </w:divsChild>
                </w:div>
                <w:div w:id="304505103">
                  <w:marLeft w:val="0"/>
                  <w:marRight w:val="0"/>
                  <w:marTop w:val="0"/>
                  <w:marBottom w:val="0"/>
                  <w:divBdr>
                    <w:top w:val="none" w:sz="0" w:space="0" w:color="auto"/>
                    <w:left w:val="none" w:sz="0" w:space="0" w:color="auto"/>
                    <w:bottom w:val="none" w:sz="0" w:space="0" w:color="auto"/>
                    <w:right w:val="none" w:sz="0" w:space="0" w:color="auto"/>
                  </w:divBdr>
                  <w:divsChild>
                    <w:div w:id="681779106">
                      <w:marLeft w:val="0"/>
                      <w:marRight w:val="0"/>
                      <w:marTop w:val="0"/>
                      <w:marBottom w:val="0"/>
                      <w:divBdr>
                        <w:top w:val="none" w:sz="0" w:space="0" w:color="auto"/>
                        <w:left w:val="none" w:sz="0" w:space="0" w:color="auto"/>
                        <w:bottom w:val="none" w:sz="0" w:space="0" w:color="auto"/>
                        <w:right w:val="none" w:sz="0" w:space="0" w:color="auto"/>
                      </w:divBdr>
                    </w:div>
                  </w:divsChild>
                </w:div>
                <w:div w:id="1517766951">
                  <w:marLeft w:val="0"/>
                  <w:marRight w:val="0"/>
                  <w:marTop w:val="0"/>
                  <w:marBottom w:val="0"/>
                  <w:divBdr>
                    <w:top w:val="none" w:sz="0" w:space="0" w:color="auto"/>
                    <w:left w:val="none" w:sz="0" w:space="0" w:color="auto"/>
                    <w:bottom w:val="none" w:sz="0" w:space="0" w:color="auto"/>
                    <w:right w:val="none" w:sz="0" w:space="0" w:color="auto"/>
                  </w:divBdr>
                  <w:divsChild>
                    <w:div w:id="817262592">
                      <w:marLeft w:val="0"/>
                      <w:marRight w:val="0"/>
                      <w:marTop w:val="0"/>
                      <w:marBottom w:val="0"/>
                      <w:divBdr>
                        <w:top w:val="none" w:sz="0" w:space="0" w:color="auto"/>
                        <w:left w:val="none" w:sz="0" w:space="0" w:color="auto"/>
                        <w:bottom w:val="none" w:sz="0" w:space="0" w:color="auto"/>
                        <w:right w:val="none" w:sz="0" w:space="0" w:color="auto"/>
                      </w:divBdr>
                    </w:div>
                  </w:divsChild>
                </w:div>
                <w:div w:id="970865816">
                  <w:marLeft w:val="0"/>
                  <w:marRight w:val="0"/>
                  <w:marTop w:val="0"/>
                  <w:marBottom w:val="0"/>
                  <w:divBdr>
                    <w:top w:val="none" w:sz="0" w:space="0" w:color="auto"/>
                    <w:left w:val="none" w:sz="0" w:space="0" w:color="auto"/>
                    <w:bottom w:val="none" w:sz="0" w:space="0" w:color="auto"/>
                    <w:right w:val="none" w:sz="0" w:space="0" w:color="auto"/>
                  </w:divBdr>
                  <w:divsChild>
                    <w:div w:id="1750998403">
                      <w:marLeft w:val="0"/>
                      <w:marRight w:val="0"/>
                      <w:marTop w:val="0"/>
                      <w:marBottom w:val="0"/>
                      <w:divBdr>
                        <w:top w:val="none" w:sz="0" w:space="0" w:color="auto"/>
                        <w:left w:val="none" w:sz="0" w:space="0" w:color="auto"/>
                        <w:bottom w:val="none" w:sz="0" w:space="0" w:color="auto"/>
                        <w:right w:val="none" w:sz="0" w:space="0" w:color="auto"/>
                      </w:divBdr>
                    </w:div>
                  </w:divsChild>
                </w:div>
                <w:div w:id="919145380">
                  <w:marLeft w:val="0"/>
                  <w:marRight w:val="0"/>
                  <w:marTop w:val="0"/>
                  <w:marBottom w:val="0"/>
                  <w:divBdr>
                    <w:top w:val="none" w:sz="0" w:space="0" w:color="auto"/>
                    <w:left w:val="none" w:sz="0" w:space="0" w:color="auto"/>
                    <w:bottom w:val="none" w:sz="0" w:space="0" w:color="auto"/>
                    <w:right w:val="none" w:sz="0" w:space="0" w:color="auto"/>
                  </w:divBdr>
                  <w:divsChild>
                    <w:div w:id="996882084">
                      <w:marLeft w:val="0"/>
                      <w:marRight w:val="0"/>
                      <w:marTop w:val="0"/>
                      <w:marBottom w:val="0"/>
                      <w:divBdr>
                        <w:top w:val="none" w:sz="0" w:space="0" w:color="auto"/>
                        <w:left w:val="none" w:sz="0" w:space="0" w:color="auto"/>
                        <w:bottom w:val="none" w:sz="0" w:space="0" w:color="auto"/>
                        <w:right w:val="none" w:sz="0" w:space="0" w:color="auto"/>
                      </w:divBdr>
                    </w:div>
                  </w:divsChild>
                </w:div>
                <w:div w:id="1154298678">
                  <w:marLeft w:val="0"/>
                  <w:marRight w:val="0"/>
                  <w:marTop w:val="0"/>
                  <w:marBottom w:val="0"/>
                  <w:divBdr>
                    <w:top w:val="none" w:sz="0" w:space="0" w:color="auto"/>
                    <w:left w:val="none" w:sz="0" w:space="0" w:color="auto"/>
                    <w:bottom w:val="none" w:sz="0" w:space="0" w:color="auto"/>
                    <w:right w:val="none" w:sz="0" w:space="0" w:color="auto"/>
                  </w:divBdr>
                  <w:divsChild>
                    <w:div w:id="722681495">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sChild>
                    <w:div w:id="1006008769">
                      <w:marLeft w:val="0"/>
                      <w:marRight w:val="0"/>
                      <w:marTop w:val="0"/>
                      <w:marBottom w:val="0"/>
                      <w:divBdr>
                        <w:top w:val="none" w:sz="0" w:space="0" w:color="auto"/>
                        <w:left w:val="none" w:sz="0" w:space="0" w:color="auto"/>
                        <w:bottom w:val="none" w:sz="0" w:space="0" w:color="auto"/>
                        <w:right w:val="none" w:sz="0" w:space="0" w:color="auto"/>
                      </w:divBdr>
                    </w:div>
                  </w:divsChild>
                </w:div>
                <w:div w:id="761612701">
                  <w:marLeft w:val="0"/>
                  <w:marRight w:val="0"/>
                  <w:marTop w:val="0"/>
                  <w:marBottom w:val="0"/>
                  <w:divBdr>
                    <w:top w:val="none" w:sz="0" w:space="0" w:color="auto"/>
                    <w:left w:val="none" w:sz="0" w:space="0" w:color="auto"/>
                    <w:bottom w:val="none" w:sz="0" w:space="0" w:color="auto"/>
                    <w:right w:val="none" w:sz="0" w:space="0" w:color="auto"/>
                  </w:divBdr>
                  <w:divsChild>
                    <w:div w:id="1157765913">
                      <w:marLeft w:val="0"/>
                      <w:marRight w:val="0"/>
                      <w:marTop w:val="0"/>
                      <w:marBottom w:val="0"/>
                      <w:divBdr>
                        <w:top w:val="none" w:sz="0" w:space="0" w:color="auto"/>
                        <w:left w:val="none" w:sz="0" w:space="0" w:color="auto"/>
                        <w:bottom w:val="none" w:sz="0" w:space="0" w:color="auto"/>
                        <w:right w:val="none" w:sz="0" w:space="0" w:color="auto"/>
                      </w:divBdr>
                    </w:div>
                  </w:divsChild>
                </w:div>
                <w:div w:id="1653023667">
                  <w:marLeft w:val="0"/>
                  <w:marRight w:val="0"/>
                  <w:marTop w:val="0"/>
                  <w:marBottom w:val="0"/>
                  <w:divBdr>
                    <w:top w:val="none" w:sz="0" w:space="0" w:color="auto"/>
                    <w:left w:val="none" w:sz="0" w:space="0" w:color="auto"/>
                    <w:bottom w:val="none" w:sz="0" w:space="0" w:color="auto"/>
                    <w:right w:val="none" w:sz="0" w:space="0" w:color="auto"/>
                  </w:divBdr>
                  <w:divsChild>
                    <w:div w:id="905603122">
                      <w:marLeft w:val="0"/>
                      <w:marRight w:val="0"/>
                      <w:marTop w:val="0"/>
                      <w:marBottom w:val="0"/>
                      <w:divBdr>
                        <w:top w:val="none" w:sz="0" w:space="0" w:color="auto"/>
                        <w:left w:val="none" w:sz="0" w:space="0" w:color="auto"/>
                        <w:bottom w:val="none" w:sz="0" w:space="0" w:color="auto"/>
                        <w:right w:val="none" w:sz="0" w:space="0" w:color="auto"/>
                      </w:divBdr>
                    </w:div>
                  </w:divsChild>
                </w:div>
                <w:div w:id="844637428">
                  <w:marLeft w:val="0"/>
                  <w:marRight w:val="0"/>
                  <w:marTop w:val="0"/>
                  <w:marBottom w:val="0"/>
                  <w:divBdr>
                    <w:top w:val="none" w:sz="0" w:space="0" w:color="auto"/>
                    <w:left w:val="none" w:sz="0" w:space="0" w:color="auto"/>
                    <w:bottom w:val="none" w:sz="0" w:space="0" w:color="auto"/>
                    <w:right w:val="none" w:sz="0" w:space="0" w:color="auto"/>
                  </w:divBdr>
                  <w:divsChild>
                    <w:div w:id="610212940">
                      <w:marLeft w:val="0"/>
                      <w:marRight w:val="0"/>
                      <w:marTop w:val="0"/>
                      <w:marBottom w:val="0"/>
                      <w:divBdr>
                        <w:top w:val="none" w:sz="0" w:space="0" w:color="auto"/>
                        <w:left w:val="none" w:sz="0" w:space="0" w:color="auto"/>
                        <w:bottom w:val="none" w:sz="0" w:space="0" w:color="auto"/>
                        <w:right w:val="none" w:sz="0" w:space="0" w:color="auto"/>
                      </w:divBdr>
                    </w:div>
                  </w:divsChild>
                </w:div>
                <w:div w:id="645934305">
                  <w:marLeft w:val="0"/>
                  <w:marRight w:val="0"/>
                  <w:marTop w:val="0"/>
                  <w:marBottom w:val="0"/>
                  <w:divBdr>
                    <w:top w:val="none" w:sz="0" w:space="0" w:color="auto"/>
                    <w:left w:val="none" w:sz="0" w:space="0" w:color="auto"/>
                    <w:bottom w:val="none" w:sz="0" w:space="0" w:color="auto"/>
                    <w:right w:val="none" w:sz="0" w:space="0" w:color="auto"/>
                  </w:divBdr>
                  <w:divsChild>
                    <w:div w:id="777990692">
                      <w:marLeft w:val="0"/>
                      <w:marRight w:val="0"/>
                      <w:marTop w:val="0"/>
                      <w:marBottom w:val="0"/>
                      <w:divBdr>
                        <w:top w:val="none" w:sz="0" w:space="0" w:color="auto"/>
                        <w:left w:val="none" w:sz="0" w:space="0" w:color="auto"/>
                        <w:bottom w:val="none" w:sz="0" w:space="0" w:color="auto"/>
                        <w:right w:val="none" w:sz="0" w:space="0" w:color="auto"/>
                      </w:divBdr>
                    </w:div>
                  </w:divsChild>
                </w:div>
                <w:div w:id="1950551396">
                  <w:marLeft w:val="0"/>
                  <w:marRight w:val="0"/>
                  <w:marTop w:val="0"/>
                  <w:marBottom w:val="0"/>
                  <w:divBdr>
                    <w:top w:val="none" w:sz="0" w:space="0" w:color="auto"/>
                    <w:left w:val="none" w:sz="0" w:space="0" w:color="auto"/>
                    <w:bottom w:val="none" w:sz="0" w:space="0" w:color="auto"/>
                    <w:right w:val="none" w:sz="0" w:space="0" w:color="auto"/>
                  </w:divBdr>
                  <w:divsChild>
                    <w:div w:id="1146777137">
                      <w:marLeft w:val="0"/>
                      <w:marRight w:val="0"/>
                      <w:marTop w:val="0"/>
                      <w:marBottom w:val="0"/>
                      <w:divBdr>
                        <w:top w:val="none" w:sz="0" w:space="0" w:color="auto"/>
                        <w:left w:val="none" w:sz="0" w:space="0" w:color="auto"/>
                        <w:bottom w:val="none" w:sz="0" w:space="0" w:color="auto"/>
                        <w:right w:val="none" w:sz="0" w:space="0" w:color="auto"/>
                      </w:divBdr>
                    </w:div>
                  </w:divsChild>
                </w:div>
                <w:div w:id="1587761191">
                  <w:marLeft w:val="0"/>
                  <w:marRight w:val="0"/>
                  <w:marTop w:val="0"/>
                  <w:marBottom w:val="0"/>
                  <w:divBdr>
                    <w:top w:val="none" w:sz="0" w:space="0" w:color="auto"/>
                    <w:left w:val="none" w:sz="0" w:space="0" w:color="auto"/>
                    <w:bottom w:val="none" w:sz="0" w:space="0" w:color="auto"/>
                    <w:right w:val="none" w:sz="0" w:space="0" w:color="auto"/>
                  </w:divBdr>
                  <w:divsChild>
                    <w:div w:id="1378552989">
                      <w:marLeft w:val="0"/>
                      <w:marRight w:val="0"/>
                      <w:marTop w:val="0"/>
                      <w:marBottom w:val="0"/>
                      <w:divBdr>
                        <w:top w:val="none" w:sz="0" w:space="0" w:color="auto"/>
                        <w:left w:val="none" w:sz="0" w:space="0" w:color="auto"/>
                        <w:bottom w:val="none" w:sz="0" w:space="0" w:color="auto"/>
                        <w:right w:val="none" w:sz="0" w:space="0" w:color="auto"/>
                      </w:divBdr>
                    </w:div>
                  </w:divsChild>
                </w:div>
                <w:div w:id="133179775">
                  <w:marLeft w:val="0"/>
                  <w:marRight w:val="0"/>
                  <w:marTop w:val="0"/>
                  <w:marBottom w:val="0"/>
                  <w:divBdr>
                    <w:top w:val="none" w:sz="0" w:space="0" w:color="auto"/>
                    <w:left w:val="none" w:sz="0" w:space="0" w:color="auto"/>
                    <w:bottom w:val="none" w:sz="0" w:space="0" w:color="auto"/>
                    <w:right w:val="none" w:sz="0" w:space="0" w:color="auto"/>
                  </w:divBdr>
                  <w:divsChild>
                    <w:div w:id="264120877">
                      <w:marLeft w:val="0"/>
                      <w:marRight w:val="0"/>
                      <w:marTop w:val="0"/>
                      <w:marBottom w:val="0"/>
                      <w:divBdr>
                        <w:top w:val="none" w:sz="0" w:space="0" w:color="auto"/>
                        <w:left w:val="none" w:sz="0" w:space="0" w:color="auto"/>
                        <w:bottom w:val="none" w:sz="0" w:space="0" w:color="auto"/>
                        <w:right w:val="none" w:sz="0" w:space="0" w:color="auto"/>
                      </w:divBdr>
                    </w:div>
                  </w:divsChild>
                </w:div>
                <w:div w:id="1489053381">
                  <w:marLeft w:val="0"/>
                  <w:marRight w:val="0"/>
                  <w:marTop w:val="0"/>
                  <w:marBottom w:val="0"/>
                  <w:divBdr>
                    <w:top w:val="none" w:sz="0" w:space="0" w:color="auto"/>
                    <w:left w:val="none" w:sz="0" w:space="0" w:color="auto"/>
                    <w:bottom w:val="none" w:sz="0" w:space="0" w:color="auto"/>
                    <w:right w:val="none" w:sz="0" w:space="0" w:color="auto"/>
                  </w:divBdr>
                  <w:divsChild>
                    <w:div w:id="2104642367">
                      <w:marLeft w:val="0"/>
                      <w:marRight w:val="0"/>
                      <w:marTop w:val="0"/>
                      <w:marBottom w:val="0"/>
                      <w:divBdr>
                        <w:top w:val="none" w:sz="0" w:space="0" w:color="auto"/>
                        <w:left w:val="none" w:sz="0" w:space="0" w:color="auto"/>
                        <w:bottom w:val="none" w:sz="0" w:space="0" w:color="auto"/>
                        <w:right w:val="none" w:sz="0" w:space="0" w:color="auto"/>
                      </w:divBdr>
                    </w:div>
                  </w:divsChild>
                </w:div>
                <w:div w:id="1281954380">
                  <w:marLeft w:val="0"/>
                  <w:marRight w:val="0"/>
                  <w:marTop w:val="0"/>
                  <w:marBottom w:val="0"/>
                  <w:divBdr>
                    <w:top w:val="none" w:sz="0" w:space="0" w:color="auto"/>
                    <w:left w:val="none" w:sz="0" w:space="0" w:color="auto"/>
                    <w:bottom w:val="none" w:sz="0" w:space="0" w:color="auto"/>
                    <w:right w:val="none" w:sz="0" w:space="0" w:color="auto"/>
                  </w:divBdr>
                  <w:divsChild>
                    <w:div w:id="1846478353">
                      <w:marLeft w:val="0"/>
                      <w:marRight w:val="0"/>
                      <w:marTop w:val="0"/>
                      <w:marBottom w:val="0"/>
                      <w:divBdr>
                        <w:top w:val="none" w:sz="0" w:space="0" w:color="auto"/>
                        <w:left w:val="none" w:sz="0" w:space="0" w:color="auto"/>
                        <w:bottom w:val="none" w:sz="0" w:space="0" w:color="auto"/>
                        <w:right w:val="none" w:sz="0" w:space="0" w:color="auto"/>
                      </w:divBdr>
                    </w:div>
                  </w:divsChild>
                </w:div>
                <w:div w:id="176970338">
                  <w:marLeft w:val="0"/>
                  <w:marRight w:val="0"/>
                  <w:marTop w:val="0"/>
                  <w:marBottom w:val="0"/>
                  <w:divBdr>
                    <w:top w:val="none" w:sz="0" w:space="0" w:color="auto"/>
                    <w:left w:val="none" w:sz="0" w:space="0" w:color="auto"/>
                    <w:bottom w:val="none" w:sz="0" w:space="0" w:color="auto"/>
                    <w:right w:val="none" w:sz="0" w:space="0" w:color="auto"/>
                  </w:divBdr>
                  <w:divsChild>
                    <w:div w:id="1832601792">
                      <w:marLeft w:val="0"/>
                      <w:marRight w:val="0"/>
                      <w:marTop w:val="0"/>
                      <w:marBottom w:val="0"/>
                      <w:divBdr>
                        <w:top w:val="none" w:sz="0" w:space="0" w:color="auto"/>
                        <w:left w:val="none" w:sz="0" w:space="0" w:color="auto"/>
                        <w:bottom w:val="none" w:sz="0" w:space="0" w:color="auto"/>
                        <w:right w:val="none" w:sz="0" w:space="0" w:color="auto"/>
                      </w:divBdr>
                    </w:div>
                  </w:divsChild>
                </w:div>
                <w:div w:id="506871053">
                  <w:marLeft w:val="0"/>
                  <w:marRight w:val="0"/>
                  <w:marTop w:val="0"/>
                  <w:marBottom w:val="0"/>
                  <w:divBdr>
                    <w:top w:val="none" w:sz="0" w:space="0" w:color="auto"/>
                    <w:left w:val="none" w:sz="0" w:space="0" w:color="auto"/>
                    <w:bottom w:val="none" w:sz="0" w:space="0" w:color="auto"/>
                    <w:right w:val="none" w:sz="0" w:space="0" w:color="auto"/>
                  </w:divBdr>
                  <w:divsChild>
                    <w:div w:id="292636214">
                      <w:marLeft w:val="0"/>
                      <w:marRight w:val="0"/>
                      <w:marTop w:val="0"/>
                      <w:marBottom w:val="0"/>
                      <w:divBdr>
                        <w:top w:val="none" w:sz="0" w:space="0" w:color="auto"/>
                        <w:left w:val="none" w:sz="0" w:space="0" w:color="auto"/>
                        <w:bottom w:val="none" w:sz="0" w:space="0" w:color="auto"/>
                        <w:right w:val="none" w:sz="0" w:space="0" w:color="auto"/>
                      </w:divBdr>
                    </w:div>
                  </w:divsChild>
                </w:div>
                <w:div w:id="2119327668">
                  <w:marLeft w:val="0"/>
                  <w:marRight w:val="0"/>
                  <w:marTop w:val="0"/>
                  <w:marBottom w:val="0"/>
                  <w:divBdr>
                    <w:top w:val="none" w:sz="0" w:space="0" w:color="auto"/>
                    <w:left w:val="none" w:sz="0" w:space="0" w:color="auto"/>
                    <w:bottom w:val="none" w:sz="0" w:space="0" w:color="auto"/>
                    <w:right w:val="none" w:sz="0" w:space="0" w:color="auto"/>
                  </w:divBdr>
                  <w:divsChild>
                    <w:div w:id="1000692465">
                      <w:marLeft w:val="0"/>
                      <w:marRight w:val="0"/>
                      <w:marTop w:val="0"/>
                      <w:marBottom w:val="0"/>
                      <w:divBdr>
                        <w:top w:val="none" w:sz="0" w:space="0" w:color="auto"/>
                        <w:left w:val="none" w:sz="0" w:space="0" w:color="auto"/>
                        <w:bottom w:val="none" w:sz="0" w:space="0" w:color="auto"/>
                        <w:right w:val="none" w:sz="0" w:space="0" w:color="auto"/>
                      </w:divBdr>
                    </w:div>
                  </w:divsChild>
                </w:div>
                <w:div w:id="737283659">
                  <w:marLeft w:val="0"/>
                  <w:marRight w:val="0"/>
                  <w:marTop w:val="0"/>
                  <w:marBottom w:val="0"/>
                  <w:divBdr>
                    <w:top w:val="none" w:sz="0" w:space="0" w:color="auto"/>
                    <w:left w:val="none" w:sz="0" w:space="0" w:color="auto"/>
                    <w:bottom w:val="none" w:sz="0" w:space="0" w:color="auto"/>
                    <w:right w:val="none" w:sz="0" w:space="0" w:color="auto"/>
                  </w:divBdr>
                  <w:divsChild>
                    <w:div w:id="657225327">
                      <w:marLeft w:val="0"/>
                      <w:marRight w:val="0"/>
                      <w:marTop w:val="0"/>
                      <w:marBottom w:val="0"/>
                      <w:divBdr>
                        <w:top w:val="none" w:sz="0" w:space="0" w:color="auto"/>
                        <w:left w:val="none" w:sz="0" w:space="0" w:color="auto"/>
                        <w:bottom w:val="none" w:sz="0" w:space="0" w:color="auto"/>
                        <w:right w:val="none" w:sz="0" w:space="0" w:color="auto"/>
                      </w:divBdr>
                    </w:div>
                  </w:divsChild>
                </w:div>
                <w:div w:id="1673217333">
                  <w:marLeft w:val="0"/>
                  <w:marRight w:val="0"/>
                  <w:marTop w:val="0"/>
                  <w:marBottom w:val="0"/>
                  <w:divBdr>
                    <w:top w:val="none" w:sz="0" w:space="0" w:color="auto"/>
                    <w:left w:val="none" w:sz="0" w:space="0" w:color="auto"/>
                    <w:bottom w:val="none" w:sz="0" w:space="0" w:color="auto"/>
                    <w:right w:val="none" w:sz="0" w:space="0" w:color="auto"/>
                  </w:divBdr>
                  <w:divsChild>
                    <w:div w:id="1500585482">
                      <w:marLeft w:val="0"/>
                      <w:marRight w:val="0"/>
                      <w:marTop w:val="0"/>
                      <w:marBottom w:val="0"/>
                      <w:divBdr>
                        <w:top w:val="none" w:sz="0" w:space="0" w:color="auto"/>
                        <w:left w:val="none" w:sz="0" w:space="0" w:color="auto"/>
                        <w:bottom w:val="none" w:sz="0" w:space="0" w:color="auto"/>
                        <w:right w:val="none" w:sz="0" w:space="0" w:color="auto"/>
                      </w:divBdr>
                    </w:div>
                  </w:divsChild>
                </w:div>
                <w:div w:id="1701129470">
                  <w:marLeft w:val="0"/>
                  <w:marRight w:val="0"/>
                  <w:marTop w:val="0"/>
                  <w:marBottom w:val="0"/>
                  <w:divBdr>
                    <w:top w:val="none" w:sz="0" w:space="0" w:color="auto"/>
                    <w:left w:val="none" w:sz="0" w:space="0" w:color="auto"/>
                    <w:bottom w:val="none" w:sz="0" w:space="0" w:color="auto"/>
                    <w:right w:val="none" w:sz="0" w:space="0" w:color="auto"/>
                  </w:divBdr>
                  <w:divsChild>
                    <w:div w:id="350450335">
                      <w:marLeft w:val="0"/>
                      <w:marRight w:val="0"/>
                      <w:marTop w:val="0"/>
                      <w:marBottom w:val="0"/>
                      <w:divBdr>
                        <w:top w:val="none" w:sz="0" w:space="0" w:color="auto"/>
                        <w:left w:val="none" w:sz="0" w:space="0" w:color="auto"/>
                        <w:bottom w:val="none" w:sz="0" w:space="0" w:color="auto"/>
                        <w:right w:val="none" w:sz="0" w:space="0" w:color="auto"/>
                      </w:divBdr>
                    </w:div>
                  </w:divsChild>
                </w:div>
                <w:div w:id="358697973">
                  <w:marLeft w:val="0"/>
                  <w:marRight w:val="0"/>
                  <w:marTop w:val="0"/>
                  <w:marBottom w:val="0"/>
                  <w:divBdr>
                    <w:top w:val="none" w:sz="0" w:space="0" w:color="auto"/>
                    <w:left w:val="none" w:sz="0" w:space="0" w:color="auto"/>
                    <w:bottom w:val="none" w:sz="0" w:space="0" w:color="auto"/>
                    <w:right w:val="none" w:sz="0" w:space="0" w:color="auto"/>
                  </w:divBdr>
                  <w:divsChild>
                    <w:div w:id="664164629">
                      <w:marLeft w:val="0"/>
                      <w:marRight w:val="0"/>
                      <w:marTop w:val="0"/>
                      <w:marBottom w:val="0"/>
                      <w:divBdr>
                        <w:top w:val="none" w:sz="0" w:space="0" w:color="auto"/>
                        <w:left w:val="none" w:sz="0" w:space="0" w:color="auto"/>
                        <w:bottom w:val="none" w:sz="0" w:space="0" w:color="auto"/>
                        <w:right w:val="none" w:sz="0" w:space="0" w:color="auto"/>
                      </w:divBdr>
                    </w:div>
                  </w:divsChild>
                </w:div>
                <w:div w:id="385614413">
                  <w:marLeft w:val="0"/>
                  <w:marRight w:val="0"/>
                  <w:marTop w:val="0"/>
                  <w:marBottom w:val="0"/>
                  <w:divBdr>
                    <w:top w:val="none" w:sz="0" w:space="0" w:color="auto"/>
                    <w:left w:val="none" w:sz="0" w:space="0" w:color="auto"/>
                    <w:bottom w:val="none" w:sz="0" w:space="0" w:color="auto"/>
                    <w:right w:val="none" w:sz="0" w:space="0" w:color="auto"/>
                  </w:divBdr>
                  <w:divsChild>
                    <w:div w:id="343744905">
                      <w:marLeft w:val="0"/>
                      <w:marRight w:val="0"/>
                      <w:marTop w:val="0"/>
                      <w:marBottom w:val="0"/>
                      <w:divBdr>
                        <w:top w:val="none" w:sz="0" w:space="0" w:color="auto"/>
                        <w:left w:val="none" w:sz="0" w:space="0" w:color="auto"/>
                        <w:bottom w:val="none" w:sz="0" w:space="0" w:color="auto"/>
                        <w:right w:val="none" w:sz="0" w:space="0" w:color="auto"/>
                      </w:divBdr>
                    </w:div>
                  </w:divsChild>
                </w:div>
                <w:div w:id="51320700">
                  <w:marLeft w:val="0"/>
                  <w:marRight w:val="0"/>
                  <w:marTop w:val="0"/>
                  <w:marBottom w:val="0"/>
                  <w:divBdr>
                    <w:top w:val="none" w:sz="0" w:space="0" w:color="auto"/>
                    <w:left w:val="none" w:sz="0" w:space="0" w:color="auto"/>
                    <w:bottom w:val="none" w:sz="0" w:space="0" w:color="auto"/>
                    <w:right w:val="none" w:sz="0" w:space="0" w:color="auto"/>
                  </w:divBdr>
                  <w:divsChild>
                    <w:div w:id="1267956628">
                      <w:marLeft w:val="0"/>
                      <w:marRight w:val="0"/>
                      <w:marTop w:val="0"/>
                      <w:marBottom w:val="0"/>
                      <w:divBdr>
                        <w:top w:val="none" w:sz="0" w:space="0" w:color="auto"/>
                        <w:left w:val="none" w:sz="0" w:space="0" w:color="auto"/>
                        <w:bottom w:val="none" w:sz="0" w:space="0" w:color="auto"/>
                        <w:right w:val="none" w:sz="0" w:space="0" w:color="auto"/>
                      </w:divBdr>
                    </w:div>
                  </w:divsChild>
                </w:div>
                <w:div w:id="2008285582">
                  <w:marLeft w:val="0"/>
                  <w:marRight w:val="0"/>
                  <w:marTop w:val="0"/>
                  <w:marBottom w:val="0"/>
                  <w:divBdr>
                    <w:top w:val="none" w:sz="0" w:space="0" w:color="auto"/>
                    <w:left w:val="none" w:sz="0" w:space="0" w:color="auto"/>
                    <w:bottom w:val="none" w:sz="0" w:space="0" w:color="auto"/>
                    <w:right w:val="none" w:sz="0" w:space="0" w:color="auto"/>
                  </w:divBdr>
                  <w:divsChild>
                    <w:div w:id="179517554">
                      <w:marLeft w:val="0"/>
                      <w:marRight w:val="0"/>
                      <w:marTop w:val="0"/>
                      <w:marBottom w:val="0"/>
                      <w:divBdr>
                        <w:top w:val="none" w:sz="0" w:space="0" w:color="auto"/>
                        <w:left w:val="none" w:sz="0" w:space="0" w:color="auto"/>
                        <w:bottom w:val="none" w:sz="0" w:space="0" w:color="auto"/>
                        <w:right w:val="none" w:sz="0" w:space="0" w:color="auto"/>
                      </w:divBdr>
                    </w:div>
                  </w:divsChild>
                </w:div>
                <w:div w:id="1878545448">
                  <w:marLeft w:val="0"/>
                  <w:marRight w:val="0"/>
                  <w:marTop w:val="0"/>
                  <w:marBottom w:val="0"/>
                  <w:divBdr>
                    <w:top w:val="none" w:sz="0" w:space="0" w:color="auto"/>
                    <w:left w:val="none" w:sz="0" w:space="0" w:color="auto"/>
                    <w:bottom w:val="none" w:sz="0" w:space="0" w:color="auto"/>
                    <w:right w:val="none" w:sz="0" w:space="0" w:color="auto"/>
                  </w:divBdr>
                  <w:divsChild>
                    <w:div w:id="491140172">
                      <w:marLeft w:val="0"/>
                      <w:marRight w:val="0"/>
                      <w:marTop w:val="0"/>
                      <w:marBottom w:val="0"/>
                      <w:divBdr>
                        <w:top w:val="none" w:sz="0" w:space="0" w:color="auto"/>
                        <w:left w:val="none" w:sz="0" w:space="0" w:color="auto"/>
                        <w:bottom w:val="none" w:sz="0" w:space="0" w:color="auto"/>
                        <w:right w:val="none" w:sz="0" w:space="0" w:color="auto"/>
                      </w:divBdr>
                    </w:div>
                  </w:divsChild>
                </w:div>
                <w:div w:id="1495148948">
                  <w:marLeft w:val="0"/>
                  <w:marRight w:val="0"/>
                  <w:marTop w:val="0"/>
                  <w:marBottom w:val="0"/>
                  <w:divBdr>
                    <w:top w:val="none" w:sz="0" w:space="0" w:color="auto"/>
                    <w:left w:val="none" w:sz="0" w:space="0" w:color="auto"/>
                    <w:bottom w:val="none" w:sz="0" w:space="0" w:color="auto"/>
                    <w:right w:val="none" w:sz="0" w:space="0" w:color="auto"/>
                  </w:divBdr>
                  <w:divsChild>
                    <w:div w:id="824050180">
                      <w:marLeft w:val="0"/>
                      <w:marRight w:val="0"/>
                      <w:marTop w:val="0"/>
                      <w:marBottom w:val="0"/>
                      <w:divBdr>
                        <w:top w:val="none" w:sz="0" w:space="0" w:color="auto"/>
                        <w:left w:val="none" w:sz="0" w:space="0" w:color="auto"/>
                        <w:bottom w:val="none" w:sz="0" w:space="0" w:color="auto"/>
                        <w:right w:val="none" w:sz="0" w:space="0" w:color="auto"/>
                      </w:divBdr>
                    </w:div>
                  </w:divsChild>
                </w:div>
                <w:div w:id="414783403">
                  <w:marLeft w:val="0"/>
                  <w:marRight w:val="0"/>
                  <w:marTop w:val="0"/>
                  <w:marBottom w:val="0"/>
                  <w:divBdr>
                    <w:top w:val="none" w:sz="0" w:space="0" w:color="auto"/>
                    <w:left w:val="none" w:sz="0" w:space="0" w:color="auto"/>
                    <w:bottom w:val="none" w:sz="0" w:space="0" w:color="auto"/>
                    <w:right w:val="none" w:sz="0" w:space="0" w:color="auto"/>
                  </w:divBdr>
                  <w:divsChild>
                    <w:div w:id="961378950">
                      <w:marLeft w:val="0"/>
                      <w:marRight w:val="0"/>
                      <w:marTop w:val="0"/>
                      <w:marBottom w:val="0"/>
                      <w:divBdr>
                        <w:top w:val="none" w:sz="0" w:space="0" w:color="auto"/>
                        <w:left w:val="none" w:sz="0" w:space="0" w:color="auto"/>
                        <w:bottom w:val="none" w:sz="0" w:space="0" w:color="auto"/>
                        <w:right w:val="none" w:sz="0" w:space="0" w:color="auto"/>
                      </w:divBdr>
                    </w:div>
                  </w:divsChild>
                </w:div>
                <w:div w:id="1453399417">
                  <w:marLeft w:val="0"/>
                  <w:marRight w:val="0"/>
                  <w:marTop w:val="0"/>
                  <w:marBottom w:val="0"/>
                  <w:divBdr>
                    <w:top w:val="none" w:sz="0" w:space="0" w:color="auto"/>
                    <w:left w:val="none" w:sz="0" w:space="0" w:color="auto"/>
                    <w:bottom w:val="none" w:sz="0" w:space="0" w:color="auto"/>
                    <w:right w:val="none" w:sz="0" w:space="0" w:color="auto"/>
                  </w:divBdr>
                  <w:divsChild>
                    <w:div w:id="60949753">
                      <w:marLeft w:val="0"/>
                      <w:marRight w:val="0"/>
                      <w:marTop w:val="0"/>
                      <w:marBottom w:val="0"/>
                      <w:divBdr>
                        <w:top w:val="none" w:sz="0" w:space="0" w:color="auto"/>
                        <w:left w:val="none" w:sz="0" w:space="0" w:color="auto"/>
                        <w:bottom w:val="none" w:sz="0" w:space="0" w:color="auto"/>
                        <w:right w:val="none" w:sz="0" w:space="0" w:color="auto"/>
                      </w:divBdr>
                    </w:div>
                  </w:divsChild>
                </w:div>
                <w:div w:id="708380266">
                  <w:marLeft w:val="0"/>
                  <w:marRight w:val="0"/>
                  <w:marTop w:val="0"/>
                  <w:marBottom w:val="0"/>
                  <w:divBdr>
                    <w:top w:val="none" w:sz="0" w:space="0" w:color="auto"/>
                    <w:left w:val="none" w:sz="0" w:space="0" w:color="auto"/>
                    <w:bottom w:val="none" w:sz="0" w:space="0" w:color="auto"/>
                    <w:right w:val="none" w:sz="0" w:space="0" w:color="auto"/>
                  </w:divBdr>
                  <w:divsChild>
                    <w:div w:id="1212154821">
                      <w:marLeft w:val="0"/>
                      <w:marRight w:val="0"/>
                      <w:marTop w:val="0"/>
                      <w:marBottom w:val="0"/>
                      <w:divBdr>
                        <w:top w:val="none" w:sz="0" w:space="0" w:color="auto"/>
                        <w:left w:val="none" w:sz="0" w:space="0" w:color="auto"/>
                        <w:bottom w:val="none" w:sz="0" w:space="0" w:color="auto"/>
                        <w:right w:val="none" w:sz="0" w:space="0" w:color="auto"/>
                      </w:divBdr>
                    </w:div>
                  </w:divsChild>
                </w:div>
                <w:div w:id="1822305189">
                  <w:marLeft w:val="0"/>
                  <w:marRight w:val="0"/>
                  <w:marTop w:val="0"/>
                  <w:marBottom w:val="0"/>
                  <w:divBdr>
                    <w:top w:val="none" w:sz="0" w:space="0" w:color="auto"/>
                    <w:left w:val="none" w:sz="0" w:space="0" w:color="auto"/>
                    <w:bottom w:val="none" w:sz="0" w:space="0" w:color="auto"/>
                    <w:right w:val="none" w:sz="0" w:space="0" w:color="auto"/>
                  </w:divBdr>
                  <w:divsChild>
                    <w:div w:id="760755246">
                      <w:marLeft w:val="0"/>
                      <w:marRight w:val="0"/>
                      <w:marTop w:val="0"/>
                      <w:marBottom w:val="0"/>
                      <w:divBdr>
                        <w:top w:val="none" w:sz="0" w:space="0" w:color="auto"/>
                        <w:left w:val="none" w:sz="0" w:space="0" w:color="auto"/>
                        <w:bottom w:val="none" w:sz="0" w:space="0" w:color="auto"/>
                        <w:right w:val="none" w:sz="0" w:space="0" w:color="auto"/>
                      </w:divBdr>
                    </w:div>
                  </w:divsChild>
                </w:div>
                <w:div w:id="151919456">
                  <w:marLeft w:val="0"/>
                  <w:marRight w:val="0"/>
                  <w:marTop w:val="0"/>
                  <w:marBottom w:val="0"/>
                  <w:divBdr>
                    <w:top w:val="none" w:sz="0" w:space="0" w:color="auto"/>
                    <w:left w:val="none" w:sz="0" w:space="0" w:color="auto"/>
                    <w:bottom w:val="none" w:sz="0" w:space="0" w:color="auto"/>
                    <w:right w:val="none" w:sz="0" w:space="0" w:color="auto"/>
                  </w:divBdr>
                  <w:divsChild>
                    <w:div w:id="1877155595">
                      <w:marLeft w:val="0"/>
                      <w:marRight w:val="0"/>
                      <w:marTop w:val="0"/>
                      <w:marBottom w:val="0"/>
                      <w:divBdr>
                        <w:top w:val="none" w:sz="0" w:space="0" w:color="auto"/>
                        <w:left w:val="none" w:sz="0" w:space="0" w:color="auto"/>
                        <w:bottom w:val="none" w:sz="0" w:space="0" w:color="auto"/>
                        <w:right w:val="none" w:sz="0" w:space="0" w:color="auto"/>
                      </w:divBdr>
                    </w:div>
                  </w:divsChild>
                </w:div>
                <w:div w:id="366567759">
                  <w:marLeft w:val="0"/>
                  <w:marRight w:val="0"/>
                  <w:marTop w:val="0"/>
                  <w:marBottom w:val="0"/>
                  <w:divBdr>
                    <w:top w:val="none" w:sz="0" w:space="0" w:color="auto"/>
                    <w:left w:val="none" w:sz="0" w:space="0" w:color="auto"/>
                    <w:bottom w:val="none" w:sz="0" w:space="0" w:color="auto"/>
                    <w:right w:val="none" w:sz="0" w:space="0" w:color="auto"/>
                  </w:divBdr>
                  <w:divsChild>
                    <w:div w:id="869997213">
                      <w:marLeft w:val="0"/>
                      <w:marRight w:val="0"/>
                      <w:marTop w:val="0"/>
                      <w:marBottom w:val="0"/>
                      <w:divBdr>
                        <w:top w:val="none" w:sz="0" w:space="0" w:color="auto"/>
                        <w:left w:val="none" w:sz="0" w:space="0" w:color="auto"/>
                        <w:bottom w:val="none" w:sz="0" w:space="0" w:color="auto"/>
                        <w:right w:val="none" w:sz="0" w:space="0" w:color="auto"/>
                      </w:divBdr>
                    </w:div>
                  </w:divsChild>
                </w:div>
                <w:div w:id="1402942958">
                  <w:marLeft w:val="0"/>
                  <w:marRight w:val="0"/>
                  <w:marTop w:val="0"/>
                  <w:marBottom w:val="0"/>
                  <w:divBdr>
                    <w:top w:val="none" w:sz="0" w:space="0" w:color="auto"/>
                    <w:left w:val="none" w:sz="0" w:space="0" w:color="auto"/>
                    <w:bottom w:val="none" w:sz="0" w:space="0" w:color="auto"/>
                    <w:right w:val="none" w:sz="0" w:space="0" w:color="auto"/>
                  </w:divBdr>
                  <w:divsChild>
                    <w:div w:id="932396595">
                      <w:marLeft w:val="0"/>
                      <w:marRight w:val="0"/>
                      <w:marTop w:val="0"/>
                      <w:marBottom w:val="0"/>
                      <w:divBdr>
                        <w:top w:val="none" w:sz="0" w:space="0" w:color="auto"/>
                        <w:left w:val="none" w:sz="0" w:space="0" w:color="auto"/>
                        <w:bottom w:val="none" w:sz="0" w:space="0" w:color="auto"/>
                        <w:right w:val="none" w:sz="0" w:space="0" w:color="auto"/>
                      </w:divBdr>
                    </w:div>
                  </w:divsChild>
                </w:div>
                <w:div w:id="1817409423">
                  <w:marLeft w:val="0"/>
                  <w:marRight w:val="0"/>
                  <w:marTop w:val="0"/>
                  <w:marBottom w:val="0"/>
                  <w:divBdr>
                    <w:top w:val="none" w:sz="0" w:space="0" w:color="auto"/>
                    <w:left w:val="none" w:sz="0" w:space="0" w:color="auto"/>
                    <w:bottom w:val="none" w:sz="0" w:space="0" w:color="auto"/>
                    <w:right w:val="none" w:sz="0" w:space="0" w:color="auto"/>
                  </w:divBdr>
                  <w:divsChild>
                    <w:div w:id="247426198">
                      <w:marLeft w:val="0"/>
                      <w:marRight w:val="0"/>
                      <w:marTop w:val="0"/>
                      <w:marBottom w:val="0"/>
                      <w:divBdr>
                        <w:top w:val="none" w:sz="0" w:space="0" w:color="auto"/>
                        <w:left w:val="none" w:sz="0" w:space="0" w:color="auto"/>
                        <w:bottom w:val="none" w:sz="0" w:space="0" w:color="auto"/>
                        <w:right w:val="none" w:sz="0" w:space="0" w:color="auto"/>
                      </w:divBdr>
                    </w:div>
                  </w:divsChild>
                </w:div>
                <w:div w:id="820468868">
                  <w:marLeft w:val="0"/>
                  <w:marRight w:val="0"/>
                  <w:marTop w:val="0"/>
                  <w:marBottom w:val="0"/>
                  <w:divBdr>
                    <w:top w:val="none" w:sz="0" w:space="0" w:color="auto"/>
                    <w:left w:val="none" w:sz="0" w:space="0" w:color="auto"/>
                    <w:bottom w:val="none" w:sz="0" w:space="0" w:color="auto"/>
                    <w:right w:val="none" w:sz="0" w:space="0" w:color="auto"/>
                  </w:divBdr>
                  <w:divsChild>
                    <w:div w:id="1471367074">
                      <w:marLeft w:val="0"/>
                      <w:marRight w:val="0"/>
                      <w:marTop w:val="0"/>
                      <w:marBottom w:val="0"/>
                      <w:divBdr>
                        <w:top w:val="none" w:sz="0" w:space="0" w:color="auto"/>
                        <w:left w:val="none" w:sz="0" w:space="0" w:color="auto"/>
                        <w:bottom w:val="none" w:sz="0" w:space="0" w:color="auto"/>
                        <w:right w:val="none" w:sz="0" w:space="0" w:color="auto"/>
                      </w:divBdr>
                    </w:div>
                  </w:divsChild>
                </w:div>
                <w:div w:id="1489638457">
                  <w:marLeft w:val="0"/>
                  <w:marRight w:val="0"/>
                  <w:marTop w:val="0"/>
                  <w:marBottom w:val="0"/>
                  <w:divBdr>
                    <w:top w:val="none" w:sz="0" w:space="0" w:color="auto"/>
                    <w:left w:val="none" w:sz="0" w:space="0" w:color="auto"/>
                    <w:bottom w:val="none" w:sz="0" w:space="0" w:color="auto"/>
                    <w:right w:val="none" w:sz="0" w:space="0" w:color="auto"/>
                  </w:divBdr>
                  <w:divsChild>
                    <w:div w:id="1646856842">
                      <w:marLeft w:val="0"/>
                      <w:marRight w:val="0"/>
                      <w:marTop w:val="0"/>
                      <w:marBottom w:val="0"/>
                      <w:divBdr>
                        <w:top w:val="none" w:sz="0" w:space="0" w:color="auto"/>
                        <w:left w:val="none" w:sz="0" w:space="0" w:color="auto"/>
                        <w:bottom w:val="none" w:sz="0" w:space="0" w:color="auto"/>
                        <w:right w:val="none" w:sz="0" w:space="0" w:color="auto"/>
                      </w:divBdr>
                    </w:div>
                  </w:divsChild>
                </w:div>
                <w:div w:id="51973730">
                  <w:marLeft w:val="0"/>
                  <w:marRight w:val="0"/>
                  <w:marTop w:val="0"/>
                  <w:marBottom w:val="0"/>
                  <w:divBdr>
                    <w:top w:val="none" w:sz="0" w:space="0" w:color="auto"/>
                    <w:left w:val="none" w:sz="0" w:space="0" w:color="auto"/>
                    <w:bottom w:val="none" w:sz="0" w:space="0" w:color="auto"/>
                    <w:right w:val="none" w:sz="0" w:space="0" w:color="auto"/>
                  </w:divBdr>
                  <w:divsChild>
                    <w:div w:id="1619754320">
                      <w:marLeft w:val="0"/>
                      <w:marRight w:val="0"/>
                      <w:marTop w:val="0"/>
                      <w:marBottom w:val="0"/>
                      <w:divBdr>
                        <w:top w:val="none" w:sz="0" w:space="0" w:color="auto"/>
                        <w:left w:val="none" w:sz="0" w:space="0" w:color="auto"/>
                        <w:bottom w:val="none" w:sz="0" w:space="0" w:color="auto"/>
                        <w:right w:val="none" w:sz="0" w:space="0" w:color="auto"/>
                      </w:divBdr>
                    </w:div>
                  </w:divsChild>
                </w:div>
                <w:div w:id="768621821">
                  <w:marLeft w:val="0"/>
                  <w:marRight w:val="0"/>
                  <w:marTop w:val="0"/>
                  <w:marBottom w:val="0"/>
                  <w:divBdr>
                    <w:top w:val="none" w:sz="0" w:space="0" w:color="auto"/>
                    <w:left w:val="none" w:sz="0" w:space="0" w:color="auto"/>
                    <w:bottom w:val="none" w:sz="0" w:space="0" w:color="auto"/>
                    <w:right w:val="none" w:sz="0" w:space="0" w:color="auto"/>
                  </w:divBdr>
                  <w:divsChild>
                    <w:div w:id="1053164051">
                      <w:marLeft w:val="0"/>
                      <w:marRight w:val="0"/>
                      <w:marTop w:val="0"/>
                      <w:marBottom w:val="0"/>
                      <w:divBdr>
                        <w:top w:val="none" w:sz="0" w:space="0" w:color="auto"/>
                        <w:left w:val="none" w:sz="0" w:space="0" w:color="auto"/>
                        <w:bottom w:val="none" w:sz="0" w:space="0" w:color="auto"/>
                        <w:right w:val="none" w:sz="0" w:space="0" w:color="auto"/>
                      </w:divBdr>
                    </w:div>
                  </w:divsChild>
                </w:div>
                <w:div w:id="468716508">
                  <w:marLeft w:val="0"/>
                  <w:marRight w:val="0"/>
                  <w:marTop w:val="0"/>
                  <w:marBottom w:val="0"/>
                  <w:divBdr>
                    <w:top w:val="none" w:sz="0" w:space="0" w:color="auto"/>
                    <w:left w:val="none" w:sz="0" w:space="0" w:color="auto"/>
                    <w:bottom w:val="none" w:sz="0" w:space="0" w:color="auto"/>
                    <w:right w:val="none" w:sz="0" w:space="0" w:color="auto"/>
                  </w:divBdr>
                  <w:divsChild>
                    <w:div w:id="1633094677">
                      <w:marLeft w:val="0"/>
                      <w:marRight w:val="0"/>
                      <w:marTop w:val="0"/>
                      <w:marBottom w:val="0"/>
                      <w:divBdr>
                        <w:top w:val="none" w:sz="0" w:space="0" w:color="auto"/>
                        <w:left w:val="none" w:sz="0" w:space="0" w:color="auto"/>
                        <w:bottom w:val="none" w:sz="0" w:space="0" w:color="auto"/>
                        <w:right w:val="none" w:sz="0" w:space="0" w:color="auto"/>
                      </w:divBdr>
                    </w:div>
                  </w:divsChild>
                </w:div>
                <w:div w:id="125976335">
                  <w:marLeft w:val="0"/>
                  <w:marRight w:val="0"/>
                  <w:marTop w:val="0"/>
                  <w:marBottom w:val="0"/>
                  <w:divBdr>
                    <w:top w:val="none" w:sz="0" w:space="0" w:color="auto"/>
                    <w:left w:val="none" w:sz="0" w:space="0" w:color="auto"/>
                    <w:bottom w:val="none" w:sz="0" w:space="0" w:color="auto"/>
                    <w:right w:val="none" w:sz="0" w:space="0" w:color="auto"/>
                  </w:divBdr>
                  <w:divsChild>
                    <w:div w:id="146677826">
                      <w:marLeft w:val="0"/>
                      <w:marRight w:val="0"/>
                      <w:marTop w:val="0"/>
                      <w:marBottom w:val="0"/>
                      <w:divBdr>
                        <w:top w:val="none" w:sz="0" w:space="0" w:color="auto"/>
                        <w:left w:val="none" w:sz="0" w:space="0" w:color="auto"/>
                        <w:bottom w:val="none" w:sz="0" w:space="0" w:color="auto"/>
                        <w:right w:val="none" w:sz="0" w:space="0" w:color="auto"/>
                      </w:divBdr>
                    </w:div>
                  </w:divsChild>
                </w:div>
                <w:div w:id="1076975030">
                  <w:marLeft w:val="0"/>
                  <w:marRight w:val="0"/>
                  <w:marTop w:val="0"/>
                  <w:marBottom w:val="0"/>
                  <w:divBdr>
                    <w:top w:val="none" w:sz="0" w:space="0" w:color="auto"/>
                    <w:left w:val="none" w:sz="0" w:space="0" w:color="auto"/>
                    <w:bottom w:val="none" w:sz="0" w:space="0" w:color="auto"/>
                    <w:right w:val="none" w:sz="0" w:space="0" w:color="auto"/>
                  </w:divBdr>
                  <w:divsChild>
                    <w:div w:id="1106271310">
                      <w:marLeft w:val="0"/>
                      <w:marRight w:val="0"/>
                      <w:marTop w:val="0"/>
                      <w:marBottom w:val="0"/>
                      <w:divBdr>
                        <w:top w:val="none" w:sz="0" w:space="0" w:color="auto"/>
                        <w:left w:val="none" w:sz="0" w:space="0" w:color="auto"/>
                        <w:bottom w:val="none" w:sz="0" w:space="0" w:color="auto"/>
                        <w:right w:val="none" w:sz="0" w:space="0" w:color="auto"/>
                      </w:divBdr>
                    </w:div>
                  </w:divsChild>
                </w:div>
                <w:div w:id="1072433829">
                  <w:marLeft w:val="0"/>
                  <w:marRight w:val="0"/>
                  <w:marTop w:val="0"/>
                  <w:marBottom w:val="0"/>
                  <w:divBdr>
                    <w:top w:val="none" w:sz="0" w:space="0" w:color="auto"/>
                    <w:left w:val="none" w:sz="0" w:space="0" w:color="auto"/>
                    <w:bottom w:val="none" w:sz="0" w:space="0" w:color="auto"/>
                    <w:right w:val="none" w:sz="0" w:space="0" w:color="auto"/>
                  </w:divBdr>
                  <w:divsChild>
                    <w:div w:id="966004669">
                      <w:marLeft w:val="0"/>
                      <w:marRight w:val="0"/>
                      <w:marTop w:val="0"/>
                      <w:marBottom w:val="0"/>
                      <w:divBdr>
                        <w:top w:val="none" w:sz="0" w:space="0" w:color="auto"/>
                        <w:left w:val="none" w:sz="0" w:space="0" w:color="auto"/>
                        <w:bottom w:val="none" w:sz="0" w:space="0" w:color="auto"/>
                        <w:right w:val="none" w:sz="0" w:space="0" w:color="auto"/>
                      </w:divBdr>
                    </w:div>
                  </w:divsChild>
                </w:div>
                <w:div w:id="1934774804">
                  <w:marLeft w:val="0"/>
                  <w:marRight w:val="0"/>
                  <w:marTop w:val="0"/>
                  <w:marBottom w:val="0"/>
                  <w:divBdr>
                    <w:top w:val="none" w:sz="0" w:space="0" w:color="auto"/>
                    <w:left w:val="none" w:sz="0" w:space="0" w:color="auto"/>
                    <w:bottom w:val="none" w:sz="0" w:space="0" w:color="auto"/>
                    <w:right w:val="none" w:sz="0" w:space="0" w:color="auto"/>
                  </w:divBdr>
                  <w:divsChild>
                    <w:div w:id="1439251049">
                      <w:marLeft w:val="0"/>
                      <w:marRight w:val="0"/>
                      <w:marTop w:val="0"/>
                      <w:marBottom w:val="0"/>
                      <w:divBdr>
                        <w:top w:val="none" w:sz="0" w:space="0" w:color="auto"/>
                        <w:left w:val="none" w:sz="0" w:space="0" w:color="auto"/>
                        <w:bottom w:val="none" w:sz="0" w:space="0" w:color="auto"/>
                        <w:right w:val="none" w:sz="0" w:space="0" w:color="auto"/>
                      </w:divBdr>
                    </w:div>
                  </w:divsChild>
                </w:div>
                <w:div w:id="2117360072">
                  <w:marLeft w:val="0"/>
                  <w:marRight w:val="0"/>
                  <w:marTop w:val="0"/>
                  <w:marBottom w:val="0"/>
                  <w:divBdr>
                    <w:top w:val="none" w:sz="0" w:space="0" w:color="auto"/>
                    <w:left w:val="none" w:sz="0" w:space="0" w:color="auto"/>
                    <w:bottom w:val="none" w:sz="0" w:space="0" w:color="auto"/>
                    <w:right w:val="none" w:sz="0" w:space="0" w:color="auto"/>
                  </w:divBdr>
                  <w:divsChild>
                    <w:div w:id="1835878985">
                      <w:marLeft w:val="0"/>
                      <w:marRight w:val="0"/>
                      <w:marTop w:val="0"/>
                      <w:marBottom w:val="0"/>
                      <w:divBdr>
                        <w:top w:val="none" w:sz="0" w:space="0" w:color="auto"/>
                        <w:left w:val="none" w:sz="0" w:space="0" w:color="auto"/>
                        <w:bottom w:val="none" w:sz="0" w:space="0" w:color="auto"/>
                        <w:right w:val="none" w:sz="0" w:space="0" w:color="auto"/>
                      </w:divBdr>
                    </w:div>
                  </w:divsChild>
                </w:div>
                <w:div w:id="1725328392">
                  <w:marLeft w:val="0"/>
                  <w:marRight w:val="0"/>
                  <w:marTop w:val="0"/>
                  <w:marBottom w:val="0"/>
                  <w:divBdr>
                    <w:top w:val="none" w:sz="0" w:space="0" w:color="auto"/>
                    <w:left w:val="none" w:sz="0" w:space="0" w:color="auto"/>
                    <w:bottom w:val="none" w:sz="0" w:space="0" w:color="auto"/>
                    <w:right w:val="none" w:sz="0" w:space="0" w:color="auto"/>
                  </w:divBdr>
                  <w:divsChild>
                    <w:div w:id="1603763208">
                      <w:marLeft w:val="0"/>
                      <w:marRight w:val="0"/>
                      <w:marTop w:val="0"/>
                      <w:marBottom w:val="0"/>
                      <w:divBdr>
                        <w:top w:val="none" w:sz="0" w:space="0" w:color="auto"/>
                        <w:left w:val="none" w:sz="0" w:space="0" w:color="auto"/>
                        <w:bottom w:val="none" w:sz="0" w:space="0" w:color="auto"/>
                        <w:right w:val="none" w:sz="0" w:space="0" w:color="auto"/>
                      </w:divBdr>
                    </w:div>
                  </w:divsChild>
                </w:div>
                <w:div w:id="2083214792">
                  <w:marLeft w:val="0"/>
                  <w:marRight w:val="0"/>
                  <w:marTop w:val="0"/>
                  <w:marBottom w:val="0"/>
                  <w:divBdr>
                    <w:top w:val="none" w:sz="0" w:space="0" w:color="auto"/>
                    <w:left w:val="none" w:sz="0" w:space="0" w:color="auto"/>
                    <w:bottom w:val="none" w:sz="0" w:space="0" w:color="auto"/>
                    <w:right w:val="none" w:sz="0" w:space="0" w:color="auto"/>
                  </w:divBdr>
                  <w:divsChild>
                    <w:div w:id="515387639">
                      <w:marLeft w:val="0"/>
                      <w:marRight w:val="0"/>
                      <w:marTop w:val="0"/>
                      <w:marBottom w:val="0"/>
                      <w:divBdr>
                        <w:top w:val="none" w:sz="0" w:space="0" w:color="auto"/>
                        <w:left w:val="none" w:sz="0" w:space="0" w:color="auto"/>
                        <w:bottom w:val="none" w:sz="0" w:space="0" w:color="auto"/>
                        <w:right w:val="none" w:sz="0" w:space="0" w:color="auto"/>
                      </w:divBdr>
                    </w:div>
                  </w:divsChild>
                </w:div>
                <w:div w:id="1080567061">
                  <w:marLeft w:val="0"/>
                  <w:marRight w:val="0"/>
                  <w:marTop w:val="0"/>
                  <w:marBottom w:val="0"/>
                  <w:divBdr>
                    <w:top w:val="none" w:sz="0" w:space="0" w:color="auto"/>
                    <w:left w:val="none" w:sz="0" w:space="0" w:color="auto"/>
                    <w:bottom w:val="none" w:sz="0" w:space="0" w:color="auto"/>
                    <w:right w:val="none" w:sz="0" w:space="0" w:color="auto"/>
                  </w:divBdr>
                  <w:divsChild>
                    <w:div w:id="1865435967">
                      <w:marLeft w:val="0"/>
                      <w:marRight w:val="0"/>
                      <w:marTop w:val="0"/>
                      <w:marBottom w:val="0"/>
                      <w:divBdr>
                        <w:top w:val="none" w:sz="0" w:space="0" w:color="auto"/>
                        <w:left w:val="none" w:sz="0" w:space="0" w:color="auto"/>
                        <w:bottom w:val="none" w:sz="0" w:space="0" w:color="auto"/>
                        <w:right w:val="none" w:sz="0" w:space="0" w:color="auto"/>
                      </w:divBdr>
                    </w:div>
                  </w:divsChild>
                </w:div>
                <w:div w:id="1858692500">
                  <w:marLeft w:val="0"/>
                  <w:marRight w:val="0"/>
                  <w:marTop w:val="0"/>
                  <w:marBottom w:val="0"/>
                  <w:divBdr>
                    <w:top w:val="none" w:sz="0" w:space="0" w:color="auto"/>
                    <w:left w:val="none" w:sz="0" w:space="0" w:color="auto"/>
                    <w:bottom w:val="none" w:sz="0" w:space="0" w:color="auto"/>
                    <w:right w:val="none" w:sz="0" w:space="0" w:color="auto"/>
                  </w:divBdr>
                  <w:divsChild>
                    <w:div w:id="540946461">
                      <w:marLeft w:val="0"/>
                      <w:marRight w:val="0"/>
                      <w:marTop w:val="0"/>
                      <w:marBottom w:val="0"/>
                      <w:divBdr>
                        <w:top w:val="none" w:sz="0" w:space="0" w:color="auto"/>
                        <w:left w:val="none" w:sz="0" w:space="0" w:color="auto"/>
                        <w:bottom w:val="none" w:sz="0" w:space="0" w:color="auto"/>
                        <w:right w:val="none" w:sz="0" w:space="0" w:color="auto"/>
                      </w:divBdr>
                    </w:div>
                  </w:divsChild>
                </w:div>
                <w:div w:id="1147238415">
                  <w:marLeft w:val="0"/>
                  <w:marRight w:val="0"/>
                  <w:marTop w:val="0"/>
                  <w:marBottom w:val="0"/>
                  <w:divBdr>
                    <w:top w:val="none" w:sz="0" w:space="0" w:color="auto"/>
                    <w:left w:val="none" w:sz="0" w:space="0" w:color="auto"/>
                    <w:bottom w:val="none" w:sz="0" w:space="0" w:color="auto"/>
                    <w:right w:val="none" w:sz="0" w:space="0" w:color="auto"/>
                  </w:divBdr>
                  <w:divsChild>
                    <w:div w:id="74477020">
                      <w:marLeft w:val="0"/>
                      <w:marRight w:val="0"/>
                      <w:marTop w:val="0"/>
                      <w:marBottom w:val="0"/>
                      <w:divBdr>
                        <w:top w:val="none" w:sz="0" w:space="0" w:color="auto"/>
                        <w:left w:val="none" w:sz="0" w:space="0" w:color="auto"/>
                        <w:bottom w:val="none" w:sz="0" w:space="0" w:color="auto"/>
                        <w:right w:val="none" w:sz="0" w:space="0" w:color="auto"/>
                      </w:divBdr>
                    </w:div>
                  </w:divsChild>
                </w:div>
                <w:div w:id="1573268639">
                  <w:marLeft w:val="0"/>
                  <w:marRight w:val="0"/>
                  <w:marTop w:val="0"/>
                  <w:marBottom w:val="0"/>
                  <w:divBdr>
                    <w:top w:val="none" w:sz="0" w:space="0" w:color="auto"/>
                    <w:left w:val="none" w:sz="0" w:space="0" w:color="auto"/>
                    <w:bottom w:val="none" w:sz="0" w:space="0" w:color="auto"/>
                    <w:right w:val="none" w:sz="0" w:space="0" w:color="auto"/>
                  </w:divBdr>
                  <w:divsChild>
                    <w:div w:id="362366703">
                      <w:marLeft w:val="0"/>
                      <w:marRight w:val="0"/>
                      <w:marTop w:val="0"/>
                      <w:marBottom w:val="0"/>
                      <w:divBdr>
                        <w:top w:val="none" w:sz="0" w:space="0" w:color="auto"/>
                        <w:left w:val="none" w:sz="0" w:space="0" w:color="auto"/>
                        <w:bottom w:val="none" w:sz="0" w:space="0" w:color="auto"/>
                        <w:right w:val="none" w:sz="0" w:space="0" w:color="auto"/>
                      </w:divBdr>
                    </w:div>
                  </w:divsChild>
                </w:div>
                <w:div w:id="1769080617">
                  <w:marLeft w:val="0"/>
                  <w:marRight w:val="0"/>
                  <w:marTop w:val="0"/>
                  <w:marBottom w:val="0"/>
                  <w:divBdr>
                    <w:top w:val="none" w:sz="0" w:space="0" w:color="auto"/>
                    <w:left w:val="none" w:sz="0" w:space="0" w:color="auto"/>
                    <w:bottom w:val="none" w:sz="0" w:space="0" w:color="auto"/>
                    <w:right w:val="none" w:sz="0" w:space="0" w:color="auto"/>
                  </w:divBdr>
                  <w:divsChild>
                    <w:div w:id="1409694353">
                      <w:marLeft w:val="0"/>
                      <w:marRight w:val="0"/>
                      <w:marTop w:val="0"/>
                      <w:marBottom w:val="0"/>
                      <w:divBdr>
                        <w:top w:val="none" w:sz="0" w:space="0" w:color="auto"/>
                        <w:left w:val="none" w:sz="0" w:space="0" w:color="auto"/>
                        <w:bottom w:val="none" w:sz="0" w:space="0" w:color="auto"/>
                        <w:right w:val="none" w:sz="0" w:space="0" w:color="auto"/>
                      </w:divBdr>
                    </w:div>
                  </w:divsChild>
                </w:div>
                <w:div w:id="1408183880">
                  <w:marLeft w:val="0"/>
                  <w:marRight w:val="0"/>
                  <w:marTop w:val="0"/>
                  <w:marBottom w:val="0"/>
                  <w:divBdr>
                    <w:top w:val="none" w:sz="0" w:space="0" w:color="auto"/>
                    <w:left w:val="none" w:sz="0" w:space="0" w:color="auto"/>
                    <w:bottom w:val="none" w:sz="0" w:space="0" w:color="auto"/>
                    <w:right w:val="none" w:sz="0" w:space="0" w:color="auto"/>
                  </w:divBdr>
                  <w:divsChild>
                    <w:div w:id="655106159">
                      <w:marLeft w:val="0"/>
                      <w:marRight w:val="0"/>
                      <w:marTop w:val="0"/>
                      <w:marBottom w:val="0"/>
                      <w:divBdr>
                        <w:top w:val="none" w:sz="0" w:space="0" w:color="auto"/>
                        <w:left w:val="none" w:sz="0" w:space="0" w:color="auto"/>
                        <w:bottom w:val="none" w:sz="0" w:space="0" w:color="auto"/>
                        <w:right w:val="none" w:sz="0" w:space="0" w:color="auto"/>
                      </w:divBdr>
                    </w:div>
                  </w:divsChild>
                </w:div>
                <w:div w:id="375931854">
                  <w:marLeft w:val="0"/>
                  <w:marRight w:val="0"/>
                  <w:marTop w:val="0"/>
                  <w:marBottom w:val="0"/>
                  <w:divBdr>
                    <w:top w:val="none" w:sz="0" w:space="0" w:color="auto"/>
                    <w:left w:val="none" w:sz="0" w:space="0" w:color="auto"/>
                    <w:bottom w:val="none" w:sz="0" w:space="0" w:color="auto"/>
                    <w:right w:val="none" w:sz="0" w:space="0" w:color="auto"/>
                  </w:divBdr>
                  <w:divsChild>
                    <w:div w:id="286275308">
                      <w:marLeft w:val="0"/>
                      <w:marRight w:val="0"/>
                      <w:marTop w:val="0"/>
                      <w:marBottom w:val="0"/>
                      <w:divBdr>
                        <w:top w:val="none" w:sz="0" w:space="0" w:color="auto"/>
                        <w:left w:val="none" w:sz="0" w:space="0" w:color="auto"/>
                        <w:bottom w:val="none" w:sz="0" w:space="0" w:color="auto"/>
                        <w:right w:val="none" w:sz="0" w:space="0" w:color="auto"/>
                      </w:divBdr>
                    </w:div>
                  </w:divsChild>
                </w:div>
                <w:div w:id="459811178">
                  <w:marLeft w:val="0"/>
                  <w:marRight w:val="0"/>
                  <w:marTop w:val="0"/>
                  <w:marBottom w:val="0"/>
                  <w:divBdr>
                    <w:top w:val="none" w:sz="0" w:space="0" w:color="auto"/>
                    <w:left w:val="none" w:sz="0" w:space="0" w:color="auto"/>
                    <w:bottom w:val="none" w:sz="0" w:space="0" w:color="auto"/>
                    <w:right w:val="none" w:sz="0" w:space="0" w:color="auto"/>
                  </w:divBdr>
                  <w:divsChild>
                    <w:div w:id="1495880487">
                      <w:marLeft w:val="0"/>
                      <w:marRight w:val="0"/>
                      <w:marTop w:val="0"/>
                      <w:marBottom w:val="0"/>
                      <w:divBdr>
                        <w:top w:val="none" w:sz="0" w:space="0" w:color="auto"/>
                        <w:left w:val="none" w:sz="0" w:space="0" w:color="auto"/>
                        <w:bottom w:val="none" w:sz="0" w:space="0" w:color="auto"/>
                        <w:right w:val="none" w:sz="0" w:space="0" w:color="auto"/>
                      </w:divBdr>
                    </w:div>
                  </w:divsChild>
                </w:div>
                <w:div w:id="1055860985">
                  <w:marLeft w:val="0"/>
                  <w:marRight w:val="0"/>
                  <w:marTop w:val="0"/>
                  <w:marBottom w:val="0"/>
                  <w:divBdr>
                    <w:top w:val="none" w:sz="0" w:space="0" w:color="auto"/>
                    <w:left w:val="none" w:sz="0" w:space="0" w:color="auto"/>
                    <w:bottom w:val="none" w:sz="0" w:space="0" w:color="auto"/>
                    <w:right w:val="none" w:sz="0" w:space="0" w:color="auto"/>
                  </w:divBdr>
                  <w:divsChild>
                    <w:div w:id="1437628332">
                      <w:marLeft w:val="0"/>
                      <w:marRight w:val="0"/>
                      <w:marTop w:val="0"/>
                      <w:marBottom w:val="0"/>
                      <w:divBdr>
                        <w:top w:val="none" w:sz="0" w:space="0" w:color="auto"/>
                        <w:left w:val="none" w:sz="0" w:space="0" w:color="auto"/>
                        <w:bottom w:val="none" w:sz="0" w:space="0" w:color="auto"/>
                        <w:right w:val="none" w:sz="0" w:space="0" w:color="auto"/>
                      </w:divBdr>
                    </w:div>
                  </w:divsChild>
                </w:div>
                <w:div w:id="544950923">
                  <w:marLeft w:val="0"/>
                  <w:marRight w:val="0"/>
                  <w:marTop w:val="0"/>
                  <w:marBottom w:val="0"/>
                  <w:divBdr>
                    <w:top w:val="none" w:sz="0" w:space="0" w:color="auto"/>
                    <w:left w:val="none" w:sz="0" w:space="0" w:color="auto"/>
                    <w:bottom w:val="none" w:sz="0" w:space="0" w:color="auto"/>
                    <w:right w:val="none" w:sz="0" w:space="0" w:color="auto"/>
                  </w:divBdr>
                  <w:divsChild>
                    <w:div w:id="2031058303">
                      <w:marLeft w:val="0"/>
                      <w:marRight w:val="0"/>
                      <w:marTop w:val="0"/>
                      <w:marBottom w:val="0"/>
                      <w:divBdr>
                        <w:top w:val="none" w:sz="0" w:space="0" w:color="auto"/>
                        <w:left w:val="none" w:sz="0" w:space="0" w:color="auto"/>
                        <w:bottom w:val="none" w:sz="0" w:space="0" w:color="auto"/>
                        <w:right w:val="none" w:sz="0" w:space="0" w:color="auto"/>
                      </w:divBdr>
                    </w:div>
                  </w:divsChild>
                </w:div>
                <w:div w:id="948397248">
                  <w:marLeft w:val="0"/>
                  <w:marRight w:val="0"/>
                  <w:marTop w:val="0"/>
                  <w:marBottom w:val="0"/>
                  <w:divBdr>
                    <w:top w:val="none" w:sz="0" w:space="0" w:color="auto"/>
                    <w:left w:val="none" w:sz="0" w:space="0" w:color="auto"/>
                    <w:bottom w:val="none" w:sz="0" w:space="0" w:color="auto"/>
                    <w:right w:val="none" w:sz="0" w:space="0" w:color="auto"/>
                  </w:divBdr>
                  <w:divsChild>
                    <w:div w:id="1266036570">
                      <w:marLeft w:val="0"/>
                      <w:marRight w:val="0"/>
                      <w:marTop w:val="0"/>
                      <w:marBottom w:val="0"/>
                      <w:divBdr>
                        <w:top w:val="none" w:sz="0" w:space="0" w:color="auto"/>
                        <w:left w:val="none" w:sz="0" w:space="0" w:color="auto"/>
                        <w:bottom w:val="none" w:sz="0" w:space="0" w:color="auto"/>
                        <w:right w:val="none" w:sz="0" w:space="0" w:color="auto"/>
                      </w:divBdr>
                    </w:div>
                  </w:divsChild>
                </w:div>
                <w:div w:id="1512185154">
                  <w:marLeft w:val="0"/>
                  <w:marRight w:val="0"/>
                  <w:marTop w:val="0"/>
                  <w:marBottom w:val="0"/>
                  <w:divBdr>
                    <w:top w:val="none" w:sz="0" w:space="0" w:color="auto"/>
                    <w:left w:val="none" w:sz="0" w:space="0" w:color="auto"/>
                    <w:bottom w:val="none" w:sz="0" w:space="0" w:color="auto"/>
                    <w:right w:val="none" w:sz="0" w:space="0" w:color="auto"/>
                  </w:divBdr>
                  <w:divsChild>
                    <w:div w:id="864828242">
                      <w:marLeft w:val="0"/>
                      <w:marRight w:val="0"/>
                      <w:marTop w:val="0"/>
                      <w:marBottom w:val="0"/>
                      <w:divBdr>
                        <w:top w:val="none" w:sz="0" w:space="0" w:color="auto"/>
                        <w:left w:val="none" w:sz="0" w:space="0" w:color="auto"/>
                        <w:bottom w:val="none" w:sz="0" w:space="0" w:color="auto"/>
                        <w:right w:val="none" w:sz="0" w:space="0" w:color="auto"/>
                      </w:divBdr>
                    </w:div>
                  </w:divsChild>
                </w:div>
                <w:div w:id="734012729">
                  <w:marLeft w:val="0"/>
                  <w:marRight w:val="0"/>
                  <w:marTop w:val="0"/>
                  <w:marBottom w:val="0"/>
                  <w:divBdr>
                    <w:top w:val="none" w:sz="0" w:space="0" w:color="auto"/>
                    <w:left w:val="none" w:sz="0" w:space="0" w:color="auto"/>
                    <w:bottom w:val="none" w:sz="0" w:space="0" w:color="auto"/>
                    <w:right w:val="none" w:sz="0" w:space="0" w:color="auto"/>
                  </w:divBdr>
                  <w:divsChild>
                    <w:div w:id="228856307">
                      <w:marLeft w:val="0"/>
                      <w:marRight w:val="0"/>
                      <w:marTop w:val="0"/>
                      <w:marBottom w:val="0"/>
                      <w:divBdr>
                        <w:top w:val="none" w:sz="0" w:space="0" w:color="auto"/>
                        <w:left w:val="none" w:sz="0" w:space="0" w:color="auto"/>
                        <w:bottom w:val="none" w:sz="0" w:space="0" w:color="auto"/>
                        <w:right w:val="none" w:sz="0" w:space="0" w:color="auto"/>
                      </w:divBdr>
                    </w:div>
                  </w:divsChild>
                </w:div>
                <w:div w:id="705832160">
                  <w:marLeft w:val="0"/>
                  <w:marRight w:val="0"/>
                  <w:marTop w:val="0"/>
                  <w:marBottom w:val="0"/>
                  <w:divBdr>
                    <w:top w:val="none" w:sz="0" w:space="0" w:color="auto"/>
                    <w:left w:val="none" w:sz="0" w:space="0" w:color="auto"/>
                    <w:bottom w:val="none" w:sz="0" w:space="0" w:color="auto"/>
                    <w:right w:val="none" w:sz="0" w:space="0" w:color="auto"/>
                  </w:divBdr>
                  <w:divsChild>
                    <w:div w:id="143934126">
                      <w:marLeft w:val="0"/>
                      <w:marRight w:val="0"/>
                      <w:marTop w:val="0"/>
                      <w:marBottom w:val="0"/>
                      <w:divBdr>
                        <w:top w:val="none" w:sz="0" w:space="0" w:color="auto"/>
                        <w:left w:val="none" w:sz="0" w:space="0" w:color="auto"/>
                        <w:bottom w:val="none" w:sz="0" w:space="0" w:color="auto"/>
                        <w:right w:val="none" w:sz="0" w:space="0" w:color="auto"/>
                      </w:divBdr>
                    </w:div>
                  </w:divsChild>
                </w:div>
                <w:div w:id="1094014137">
                  <w:marLeft w:val="0"/>
                  <w:marRight w:val="0"/>
                  <w:marTop w:val="0"/>
                  <w:marBottom w:val="0"/>
                  <w:divBdr>
                    <w:top w:val="none" w:sz="0" w:space="0" w:color="auto"/>
                    <w:left w:val="none" w:sz="0" w:space="0" w:color="auto"/>
                    <w:bottom w:val="none" w:sz="0" w:space="0" w:color="auto"/>
                    <w:right w:val="none" w:sz="0" w:space="0" w:color="auto"/>
                  </w:divBdr>
                  <w:divsChild>
                    <w:div w:id="1173763614">
                      <w:marLeft w:val="0"/>
                      <w:marRight w:val="0"/>
                      <w:marTop w:val="0"/>
                      <w:marBottom w:val="0"/>
                      <w:divBdr>
                        <w:top w:val="none" w:sz="0" w:space="0" w:color="auto"/>
                        <w:left w:val="none" w:sz="0" w:space="0" w:color="auto"/>
                        <w:bottom w:val="none" w:sz="0" w:space="0" w:color="auto"/>
                        <w:right w:val="none" w:sz="0" w:space="0" w:color="auto"/>
                      </w:divBdr>
                    </w:div>
                  </w:divsChild>
                </w:div>
                <w:div w:id="2124419294">
                  <w:marLeft w:val="0"/>
                  <w:marRight w:val="0"/>
                  <w:marTop w:val="0"/>
                  <w:marBottom w:val="0"/>
                  <w:divBdr>
                    <w:top w:val="none" w:sz="0" w:space="0" w:color="auto"/>
                    <w:left w:val="none" w:sz="0" w:space="0" w:color="auto"/>
                    <w:bottom w:val="none" w:sz="0" w:space="0" w:color="auto"/>
                    <w:right w:val="none" w:sz="0" w:space="0" w:color="auto"/>
                  </w:divBdr>
                  <w:divsChild>
                    <w:div w:id="1593660928">
                      <w:marLeft w:val="0"/>
                      <w:marRight w:val="0"/>
                      <w:marTop w:val="0"/>
                      <w:marBottom w:val="0"/>
                      <w:divBdr>
                        <w:top w:val="none" w:sz="0" w:space="0" w:color="auto"/>
                        <w:left w:val="none" w:sz="0" w:space="0" w:color="auto"/>
                        <w:bottom w:val="none" w:sz="0" w:space="0" w:color="auto"/>
                        <w:right w:val="none" w:sz="0" w:space="0" w:color="auto"/>
                      </w:divBdr>
                    </w:div>
                    <w:div w:id="1919708184">
                      <w:marLeft w:val="0"/>
                      <w:marRight w:val="0"/>
                      <w:marTop w:val="0"/>
                      <w:marBottom w:val="0"/>
                      <w:divBdr>
                        <w:top w:val="none" w:sz="0" w:space="0" w:color="auto"/>
                        <w:left w:val="none" w:sz="0" w:space="0" w:color="auto"/>
                        <w:bottom w:val="none" w:sz="0" w:space="0" w:color="auto"/>
                        <w:right w:val="none" w:sz="0" w:space="0" w:color="auto"/>
                      </w:divBdr>
                    </w:div>
                  </w:divsChild>
                </w:div>
                <w:div w:id="1331519623">
                  <w:marLeft w:val="0"/>
                  <w:marRight w:val="0"/>
                  <w:marTop w:val="0"/>
                  <w:marBottom w:val="0"/>
                  <w:divBdr>
                    <w:top w:val="none" w:sz="0" w:space="0" w:color="auto"/>
                    <w:left w:val="none" w:sz="0" w:space="0" w:color="auto"/>
                    <w:bottom w:val="none" w:sz="0" w:space="0" w:color="auto"/>
                    <w:right w:val="none" w:sz="0" w:space="0" w:color="auto"/>
                  </w:divBdr>
                  <w:divsChild>
                    <w:div w:id="470364489">
                      <w:marLeft w:val="0"/>
                      <w:marRight w:val="0"/>
                      <w:marTop w:val="0"/>
                      <w:marBottom w:val="0"/>
                      <w:divBdr>
                        <w:top w:val="none" w:sz="0" w:space="0" w:color="auto"/>
                        <w:left w:val="none" w:sz="0" w:space="0" w:color="auto"/>
                        <w:bottom w:val="none" w:sz="0" w:space="0" w:color="auto"/>
                        <w:right w:val="none" w:sz="0" w:space="0" w:color="auto"/>
                      </w:divBdr>
                    </w:div>
                  </w:divsChild>
                </w:div>
                <w:div w:id="1244140473">
                  <w:marLeft w:val="0"/>
                  <w:marRight w:val="0"/>
                  <w:marTop w:val="0"/>
                  <w:marBottom w:val="0"/>
                  <w:divBdr>
                    <w:top w:val="none" w:sz="0" w:space="0" w:color="auto"/>
                    <w:left w:val="none" w:sz="0" w:space="0" w:color="auto"/>
                    <w:bottom w:val="none" w:sz="0" w:space="0" w:color="auto"/>
                    <w:right w:val="none" w:sz="0" w:space="0" w:color="auto"/>
                  </w:divBdr>
                  <w:divsChild>
                    <w:div w:id="1051004013">
                      <w:marLeft w:val="0"/>
                      <w:marRight w:val="0"/>
                      <w:marTop w:val="0"/>
                      <w:marBottom w:val="0"/>
                      <w:divBdr>
                        <w:top w:val="none" w:sz="0" w:space="0" w:color="auto"/>
                        <w:left w:val="none" w:sz="0" w:space="0" w:color="auto"/>
                        <w:bottom w:val="none" w:sz="0" w:space="0" w:color="auto"/>
                        <w:right w:val="none" w:sz="0" w:space="0" w:color="auto"/>
                      </w:divBdr>
                    </w:div>
                  </w:divsChild>
                </w:div>
                <w:div w:id="2124037202">
                  <w:marLeft w:val="0"/>
                  <w:marRight w:val="0"/>
                  <w:marTop w:val="0"/>
                  <w:marBottom w:val="0"/>
                  <w:divBdr>
                    <w:top w:val="none" w:sz="0" w:space="0" w:color="auto"/>
                    <w:left w:val="none" w:sz="0" w:space="0" w:color="auto"/>
                    <w:bottom w:val="none" w:sz="0" w:space="0" w:color="auto"/>
                    <w:right w:val="none" w:sz="0" w:space="0" w:color="auto"/>
                  </w:divBdr>
                  <w:divsChild>
                    <w:div w:id="486939490">
                      <w:marLeft w:val="0"/>
                      <w:marRight w:val="0"/>
                      <w:marTop w:val="0"/>
                      <w:marBottom w:val="0"/>
                      <w:divBdr>
                        <w:top w:val="none" w:sz="0" w:space="0" w:color="auto"/>
                        <w:left w:val="none" w:sz="0" w:space="0" w:color="auto"/>
                        <w:bottom w:val="none" w:sz="0" w:space="0" w:color="auto"/>
                        <w:right w:val="none" w:sz="0" w:space="0" w:color="auto"/>
                      </w:divBdr>
                    </w:div>
                  </w:divsChild>
                </w:div>
                <w:div w:id="2057774690">
                  <w:marLeft w:val="0"/>
                  <w:marRight w:val="0"/>
                  <w:marTop w:val="0"/>
                  <w:marBottom w:val="0"/>
                  <w:divBdr>
                    <w:top w:val="none" w:sz="0" w:space="0" w:color="auto"/>
                    <w:left w:val="none" w:sz="0" w:space="0" w:color="auto"/>
                    <w:bottom w:val="none" w:sz="0" w:space="0" w:color="auto"/>
                    <w:right w:val="none" w:sz="0" w:space="0" w:color="auto"/>
                  </w:divBdr>
                  <w:divsChild>
                    <w:div w:id="768887139">
                      <w:marLeft w:val="0"/>
                      <w:marRight w:val="0"/>
                      <w:marTop w:val="0"/>
                      <w:marBottom w:val="0"/>
                      <w:divBdr>
                        <w:top w:val="none" w:sz="0" w:space="0" w:color="auto"/>
                        <w:left w:val="none" w:sz="0" w:space="0" w:color="auto"/>
                        <w:bottom w:val="none" w:sz="0" w:space="0" w:color="auto"/>
                        <w:right w:val="none" w:sz="0" w:space="0" w:color="auto"/>
                      </w:divBdr>
                    </w:div>
                  </w:divsChild>
                </w:div>
                <w:div w:id="1832453453">
                  <w:marLeft w:val="0"/>
                  <w:marRight w:val="0"/>
                  <w:marTop w:val="0"/>
                  <w:marBottom w:val="0"/>
                  <w:divBdr>
                    <w:top w:val="none" w:sz="0" w:space="0" w:color="auto"/>
                    <w:left w:val="none" w:sz="0" w:space="0" w:color="auto"/>
                    <w:bottom w:val="none" w:sz="0" w:space="0" w:color="auto"/>
                    <w:right w:val="none" w:sz="0" w:space="0" w:color="auto"/>
                  </w:divBdr>
                  <w:divsChild>
                    <w:div w:id="302274192">
                      <w:marLeft w:val="0"/>
                      <w:marRight w:val="0"/>
                      <w:marTop w:val="0"/>
                      <w:marBottom w:val="0"/>
                      <w:divBdr>
                        <w:top w:val="none" w:sz="0" w:space="0" w:color="auto"/>
                        <w:left w:val="none" w:sz="0" w:space="0" w:color="auto"/>
                        <w:bottom w:val="none" w:sz="0" w:space="0" w:color="auto"/>
                        <w:right w:val="none" w:sz="0" w:space="0" w:color="auto"/>
                      </w:divBdr>
                    </w:div>
                  </w:divsChild>
                </w:div>
                <w:div w:id="1283731447">
                  <w:marLeft w:val="0"/>
                  <w:marRight w:val="0"/>
                  <w:marTop w:val="0"/>
                  <w:marBottom w:val="0"/>
                  <w:divBdr>
                    <w:top w:val="none" w:sz="0" w:space="0" w:color="auto"/>
                    <w:left w:val="none" w:sz="0" w:space="0" w:color="auto"/>
                    <w:bottom w:val="none" w:sz="0" w:space="0" w:color="auto"/>
                    <w:right w:val="none" w:sz="0" w:space="0" w:color="auto"/>
                  </w:divBdr>
                  <w:divsChild>
                    <w:div w:id="1545603204">
                      <w:marLeft w:val="0"/>
                      <w:marRight w:val="0"/>
                      <w:marTop w:val="0"/>
                      <w:marBottom w:val="0"/>
                      <w:divBdr>
                        <w:top w:val="none" w:sz="0" w:space="0" w:color="auto"/>
                        <w:left w:val="none" w:sz="0" w:space="0" w:color="auto"/>
                        <w:bottom w:val="none" w:sz="0" w:space="0" w:color="auto"/>
                        <w:right w:val="none" w:sz="0" w:space="0" w:color="auto"/>
                      </w:divBdr>
                    </w:div>
                  </w:divsChild>
                </w:div>
                <w:div w:id="1224411934">
                  <w:marLeft w:val="0"/>
                  <w:marRight w:val="0"/>
                  <w:marTop w:val="0"/>
                  <w:marBottom w:val="0"/>
                  <w:divBdr>
                    <w:top w:val="none" w:sz="0" w:space="0" w:color="auto"/>
                    <w:left w:val="none" w:sz="0" w:space="0" w:color="auto"/>
                    <w:bottom w:val="none" w:sz="0" w:space="0" w:color="auto"/>
                    <w:right w:val="none" w:sz="0" w:space="0" w:color="auto"/>
                  </w:divBdr>
                  <w:divsChild>
                    <w:div w:id="642076342">
                      <w:marLeft w:val="0"/>
                      <w:marRight w:val="0"/>
                      <w:marTop w:val="0"/>
                      <w:marBottom w:val="0"/>
                      <w:divBdr>
                        <w:top w:val="none" w:sz="0" w:space="0" w:color="auto"/>
                        <w:left w:val="none" w:sz="0" w:space="0" w:color="auto"/>
                        <w:bottom w:val="none" w:sz="0" w:space="0" w:color="auto"/>
                        <w:right w:val="none" w:sz="0" w:space="0" w:color="auto"/>
                      </w:divBdr>
                    </w:div>
                  </w:divsChild>
                </w:div>
                <w:div w:id="1340502376">
                  <w:marLeft w:val="0"/>
                  <w:marRight w:val="0"/>
                  <w:marTop w:val="0"/>
                  <w:marBottom w:val="0"/>
                  <w:divBdr>
                    <w:top w:val="none" w:sz="0" w:space="0" w:color="auto"/>
                    <w:left w:val="none" w:sz="0" w:space="0" w:color="auto"/>
                    <w:bottom w:val="none" w:sz="0" w:space="0" w:color="auto"/>
                    <w:right w:val="none" w:sz="0" w:space="0" w:color="auto"/>
                  </w:divBdr>
                  <w:divsChild>
                    <w:div w:id="350952912">
                      <w:marLeft w:val="0"/>
                      <w:marRight w:val="0"/>
                      <w:marTop w:val="0"/>
                      <w:marBottom w:val="0"/>
                      <w:divBdr>
                        <w:top w:val="none" w:sz="0" w:space="0" w:color="auto"/>
                        <w:left w:val="none" w:sz="0" w:space="0" w:color="auto"/>
                        <w:bottom w:val="none" w:sz="0" w:space="0" w:color="auto"/>
                        <w:right w:val="none" w:sz="0" w:space="0" w:color="auto"/>
                      </w:divBdr>
                    </w:div>
                  </w:divsChild>
                </w:div>
                <w:div w:id="1850365513">
                  <w:marLeft w:val="0"/>
                  <w:marRight w:val="0"/>
                  <w:marTop w:val="0"/>
                  <w:marBottom w:val="0"/>
                  <w:divBdr>
                    <w:top w:val="none" w:sz="0" w:space="0" w:color="auto"/>
                    <w:left w:val="none" w:sz="0" w:space="0" w:color="auto"/>
                    <w:bottom w:val="none" w:sz="0" w:space="0" w:color="auto"/>
                    <w:right w:val="none" w:sz="0" w:space="0" w:color="auto"/>
                  </w:divBdr>
                  <w:divsChild>
                    <w:div w:id="969480363">
                      <w:marLeft w:val="0"/>
                      <w:marRight w:val="0"/>
                      <w:marTop w:val="0"/>
                      <w:marBottom w:val="0"/>
                      <w:divBdr>
                        <w:top w:val="none" w:sz="0" w:space="0" w:color="auto"/>
                        <w:left w:val="none" w:sz="0" w:space="0" w:color="auto"/>
                        <w:bottom w:val="none" w:sz="0" w:space="0" w:color="auto"/>
                        <w:right w:val="none" w:sz="0" w:space="0" w:color="auto"/>
                      </w:divBdr>
                    </w:div>
                  </w:divsChild>
                </w:div>
                <w:div w:id="1848790180">
                  <w:marLeft w:val="0"/>
                  <w:marRight w:val="0"/>
                  <w:marTop w:val="0"/>
                  <w:marBottom w:val="0"/>
                  <w:divBdr>
                    <w:top w:val="none" w:sz="0" w:space="0" w:color="auto"/>
                    <w:left w:val="none" w:sz="0" w:space="0" w:color="auto"/>
                    <w:bottom w:val="none" w:sz="0" w:space="0" w:color="auto"/>
                    <w:right w:val="none" w:sz="0" w:space="0" w:color="auto"/>
                  </w:divBdr>
                  <w:divsChild>
                    <w:div w:id="1328630345">
                      <w:marLeft w:val="0"/>
                      <w:marRight w:val="0"/>
                      <w:marTop w:val="0"/>
                      <w:marBottom w:val="0"/>
                      <w:divBdr>
                        <w:top w:val="none" w:sz="0" w:space="0" w:color="auto"/>
                        <w:left w:val="none" w:sz="0" w:space="0" w:color="auto"/>
                        <w:bottom w:val="none" w:sz="0" w:space="0" w:color="auto"/>
                        <w:right w:val="none" w:sz="0" w:space="0" w:color="auto"/>
                      </w:divBdr>
                    </w:div>
                  </w:divsChild>
                </w:div>
                <w:div w:id="1024329632">
                  <w:marLeft w:val="0"/>
                  <w:marRight w:val="0"/>
                  <w:marTop w:val="0"/>
                  <w:marBottom w:val="0"/>
                  <w:divBdr>
                    <w:top w:val="none" w:sz="0" w:space="0" w:color="auto"/>
                    <w:left w:val="none" w:sz="0" w:space="0" w:color="auto"/>
                    <w:bottom w:val="none" w:sz="0" w:space="0" w:color="auto"/>
                    <w:right w:val="none" w:sz="0" w:space="0" w:color="auto"/>
                  </w:divBdr>
                  <w:divsChild>
                    <w:div w:id="1374307474">
                      <w:marLeft w:val="0"/>
                      <w:marRight w:val="0"/>
                      <w:marTop w:val="0"/>
                      <w:marBottom w:val="0"/>
                      <w:divBdr>
                        <w:top w:val="none" w:sz="0" w:space="0" w:color="auto"/>
                        <w:left w:val="none" w:sz="0" w:space="0" w:color="auto"/>
                        <w:bottom w:val="none" w:sz="0" w:space="0" w:color="auto"/>
                        <w:right w:val="none" w:sz="0" w:space="0" w:color="auto"/>
                      </w:divBdr>
                    </w:div>
                    <w:div w:id="596986416">
                      <w:marLeft w:val="0"/>
                      <w:marRight w:val="0"/>
                      <w:marTop w:val="0"/>
                      <w:marBottom w:val="0"/>
                      <w:divBdr>
                        <w:top w:val="none" w:sz="0" w:space="0" w:color="auto"/>
                        <w:left w:val="none" w:sz="0" w:space="0" w:color="auto"/>
                        <w:bottom w:val="none" w:sz="0" w:space="0" w:color="auto"/>
                        <w:right w:val="none" w:sz="0" w:space="0" w:color="auto"/>
                      </w:divBdr>
                    </w:div>
                  </w:divsChild>
                </w:div>
                <w:div w:id="446588420">
                  <w:marLeft w:val="0"/>
                  <w:marRight w:val="0"/>
                  <w:marTop w:val="0"/>
                  <w:marBottom w:val="0"/>
                  <w:divBdr>
                    <w:top w:val="none" w:sz="0" w:space="0" w:color="auto"/>
                    <w:left w:val="none" w:sz="0" w:space="0" w:color="auto"/>
                    <w:bottom w:val="none" w:sz="0" w:space="0" w:color="auto"/>
                    <w:right w:val="none" w:sz="0" w:space="0" w:color="auto"/>
                  </w:divBdr>
                  <w:divsChild>
                    <w:div w:id="517088606">
                      <w:marLeft w:val="0"/>
                      <w:marRight w:val="0"/>
                      <w:marTop w:val="0"/>
                      <w:marBottom w:val="0"/>
                      <w:divBdr>
                        <w:top w:val="none" w:sz="0" w:space="0" w:color="auto"/>
                        <w:left w:val="none" w:sz="0" w:space="0" w:color="auto"/>
                        <w:bottom w:val="none" w:sz="0" w:space="0" w:color="auto"/>
                        <w:right w:val="none" w:sz="0" w:space="0" w:color="auto"/>
                      </w:divBdr>
                    </w:div>
                  </w:divsChild>
                </w:div>
                <w:div w:id="956136954">
                  <w:marLeft w:val="0"/>
                  <w:marRight w:val="0"/>
                  <w:marTop w:val="0"/>
                  <w:marBottom w:val="0"/>
                  <w:divBdr>
                    <w:top w:val="none" w:sz="0" w:space="0" w:color="auto"/>
                    <w:left w:val="none" w:sz="0" w:space="0" w:color="auto"/>
                    <w:bottom w:val="none" w:sz="0" w:space="0" w:color="auto"/>
                    <w:right w:val="none" w:sz="0" w:space="0" w:color="auto"/>
                  </w:divBdr>
                  <w:divsChild>
                    <w:div w:id="993290669">
                      <w:marLeft w:val="0"/>
                      <w:marRight w:val="0"/>
                      <w:marTop w:val="0"/>
                      <w:marBottom w:val="0"/>
                      <w:divBdr>
                        <w:top w:val="none" w:sz="0" w:space="0" w:color="auto"/>
                        <w:left w:val="none" w:sz="0" w:space="0" w:color="auto"/>
                        <w:bottom w:val="none" w:sz="0" w:space="0" w:color="auto"/>
                        <w:right w:val="none" w:sz="0" w:space="0" w:color="auto"/>
                      </w:divBdr>
                    </w:div>
                  </w:divsChild>
                </w:div>
                <w:div w:id="2031905255">
                  <w:marLeft w:val="0"/>
                  <w:marRight w:val="0"/>
                  <w:marTop w:val="0"/>
                  <w:marBottom w:val="0"/>
                  <w:divBdr>
                    <w:top w:val="none" w:sz="0" w:space="0" w:color="auto"/>
                    <w:left w:val="none" w:sz="0" w:space="0" w:color="auto"/>
                    <w:bottom w:val="none" w:sz="0" w:space="0" w:color="auto"/>
                    <w:right w:val="none" w:sz="0" w:space="0" w:color="auto"/>
                  </w:divBdr>
                  <w:divsChild>
                    <w:div w:id="346368733">
                      <w:marLeft w:val="0"/>
                      <w:marRight w:val="0"/>
                      <w:marTop w:val="0"/>
                      <w:marBottom w:val="0"/>
                      <w:divBdr>
                        <w:top w:val="none" w:sz="0" w:space="0" w:color="auto"/>
                        <w:left w:val="none" w:sz="0" w:space="0" w:color="auto"/>
                        <w:bottom w:val="none" w:sz="0" w:space="0" w:color="auto"/>
                        <w:right w:val="none" w:sz="0" w:space="0" w:color="auto"/>
                      </w:divBdr>
                    </w:div>
                  </w:divsChild>
                </w:div>
                <w:div w:id="389885742">
                  <w:marLeft w:val="0"/>
                  <w:marRight w:val="0"/>
                  <w:marTop w:val="0"/>
                  <w:marBottom w:val="0"/>
                  <w:divBdr>
                    <w:top w:val="none" w:sz="0" w:space="0" w:color="auto"/>
                    <w:left w:val="none" w:sz="0" w:space="0" w:color="auto"/>
                    <w:bottom w:val="none" w:sz="0" w:space="0" w:color="auto"/>
                    <w:right w:val="none" w:sz="0" w:space="0" w:color="auto"/>
                  </w:divBdr>
                  <w:divsChild>
                    <w:div w:id="1589345636">
                      <w:marLeft w:val="0"/>
                      <w:marRight w:val="0"/>
                      <w:marTop w:val="0"/>
                      <w:marBottom w:val="0"/>
                      <w:divBdr>
                        <w:top w:val="none" w:sz="0" w:space="0" w:color="auto"/>
                        <w:left w:val="none" w:sz="0" w:space="0" w:color="auto"/>
                        <w:bottom w:val="none" w:sz="0" w:space="0" w:color="auto"/>
                        <w:right w:val="none" w:sz="0" w:space="0" w:color="auto"/>
                      </w:divBdr>
                    </w:div>
                  </w:divsChild>
                </w:div>
                <w:div w:id="1531381703">
                  <w:marLeft w:val="0"/>
                  <w:marRight w:val="0"/>
                  <w:marTop w:val="0"/>
                  <w:marBottom w:val="0"/>
                  <w:divBdr>
                    <w:top w:val="none" w:sz="0" w:space="0" w:color="auto"/>
                    <w:left w:val="none" w:sz="0" w:space="0" w:color="auto"/>
                    <w:bottom w:val="none" w:sz="0" w:space="0" w:color="auto"/>
                    <w:right w:val="none" w:sz="0" w:space="0" w:color="auto"/>
                  </w:divBdr>
                  <w:divsChild>
                    <w:div w:id="247277126">
                      <w:marLeft w:val="0"/>
                      <w:marRight w:val="0"/>
                      <w:marTop w:val="0"/>
                      <w:marBottom w:val="0"/>
                      <w:divBdr>
                        <w:top w:val="none" w:sz="0" w:space="0" w:color="auto"/>
                        <w:left w:val="none" w:sz="0" w:space="0" w:color="auto"/>
                        <w:bottom w:val="none" w:sz="0" w:space="0" w:color="auto"/>
                        <w:right w:val="none" w:sz="0" w:space="0" w:color="auto"/>
                      </w:divBdr>
                    </w:div>
                  </w:divsChild>
                </w:div>
                <w:div w:id="144516011">
                  <w:marLeft w:val="0"/>
                  <w:marRight w:val="0"/>
                  <w:marTop w:val="0"/>
                  <w:marBottom w:val="0"/>
                  <w:divBdr>
                    <w:top w:val="none" w:sz="0" w:space="0" w:color="auto"/>
                    <w:left w:val="none" w:sz="0" w:space="0" w:color="auto"/>
                    <w:bottom w:val="none" w:sz="0" w:space="0" w:color="auto"/>
                    <w:right w:val="none" w:sz="0" w:space="0" w:color="auto"/>
                  </w:divBdr>
                  <w:divsChild>
                    <w:div w:id="1881241195">
                      <w:marLeft w:val="0"/>
                      <w:marRight w:val="0"/>
                      <w:marTop w:val="0"/>
                      <w:marBottom w:val="0"/>
                      <w:divBdr>
                        <w:top w:val="none" w:sz="0" w:space="0" w:color="auto"/>
                        <w:left w:val="none" w:sz="0" w:space="0" w:color="auto"/>
                        <w:bottom w:val="none" w:sz="0" w:space="0" w:color="auto"/>
                        <w:right w:val="none" w:sz="0" w:space="0" w:color="auto"/>
                      </w:divBdr>
                    </w:div>
                  </w:divsChild>
                </w:div>
                <w:div w:id="179584211">
                  <w:marLeft w:val="0"/>
                  <w:marRight w:val="0"/>
                  <w:marTop w:val="0"/>
                  <w:marBottom w:val="0"/>
                  <w:divBdr>
                    <w:top w:val="none" w:sz="0" w:space="0" w:color="auto"/>
                    <w:left w:val="none" w:sz="0" w:space="0" w:color="auto"/>
                    <w:bottom w:val="none" w:sz="0" w:space="0" w:color="auto"/>
                    <w:right w:val="none" w:sz="0" w:space="0" w:color="auto"/>
                  </w:divBdr>
                  <w:divsChild>
                    <w:div w:id="1807501134">
                      <w:marLeft w:val="0"/>
                      <w:marRight w:val="0"/>
                      <w:marTop w:val="0"/>
                      <w:marBottom w:val="0"/>
                      <w:divBdr>
                        <w:top w:val="none" w:sz="0" w:space="0" w:color="auto"/>
                        <w:left w:val="none" w:sz="0" w:space="0" w:color="auto"/>
                        <w:bottom w:val="none" w:sz="0" w:space="0" w:color="auto"/>
                        <w:right w:val="none" w:sz="0" w:space="0" w:color="auto"/>
                      </w:divBdr>
                    </w:div>
                  </w:divsChild>
                </w:div>
                <w:div w:id="1380396632">
                  <w:marLeft w:val="0"/>
                  <w:marRight w:val="0"/>
                  <w:marTop w:val="0"/>
                  <w:marBottom w:val="0"/>
                  <w:divBdr>
                    <w:top w:val="none" w:sz="0" w:space="0" w:color="auto"/>
                    <w:left w:val="none" w:sz="0" w:space="0" w:color="auto"/>
                    <w:bottom w:val="none" w:sz="0" w:space="0" w:color="auto"/>
                    <w:right w:val="none" w:sz="0" w:space="0" w:color="auto"/>
                  </w:divBdr>
                  <w:divsChild>
                    <w:div w:id="1939173566">
                      <w:marLeft w:val="0"/>
                      <w:marRight w:val="0"/>
                      <w:marTop w:val="0"/>
                      <w:marBottom w:val="0"/>
                      <w:divBdr>
                        <w:top w:val="none" w:sz="0" w:space="0" w:color="auto"/>
                        <w:left w:val="none" w:sz="0" w:space="0" w:color="auto"/>
                        <w:bottom w:val="none" w:sz="0" w:space="0" w:color="auto"/>
                        <w:right w:val="none" w:sz="0" w:space="0" w:color="auto"/>
                      </w:divBdr>
                    </w:div>
                  </w:divsChild>
                </w:div>
                <w:div w:id="641348003">
                  <w:marLeft w:val="0"/>
                  <w:marRight w:val="0"/>
                  <w:marTop w:val="0"/>
                  <w:marBottom w:val="0"/>
                  <w:divBdr>
                    <w:top w:val="none" w:sz="0" w:space="0" w:color="auto"/>
                    <w:left w:val="none" w:sz="0" w:space="0" w:color="auto"/>
                    <w:bottom w:val="none" w:sz="0" w:space="0" w:color="auto"/>
                    <w:right w:val="none" w:sz="0" w:space="0" w:color="auto"/>
                  </w:divBdr>
                  <w:divsChild>
                    <w:div w:id="150366236">
                      <w:marLeft w:val="0"/>
                      <w:marRight w:val="0"/>
                      <w:marTop w:val="0"/>
                      <w:marBottom w:val="0"/>
                      <w:divBdr>
                        <w:top w:val="none" w:sz="0" w:space="0" w:color="auto"/>
                        <w:left w:val="none" w:sz="0" w:space="0" w:color="auto"/>
                        <w:bottom w:val="none" w:sz="0" w:space="0" w:color="auto"/>
                        <w:right w:val="none" w:sz="0" w:space="0" w:color="auto"/>
                      </w:divBdr>
                    </w:div>
                  </w:divsChild>
                </w:div>
                <w:div w:id="870261627">
                  <w:marLeft w:val="0"/>
                  <w:marRight w:val="0"/>
                  <w:marTop w:val="0"/>
                  <w:marBottom w:val="0"/>
                  <w:divBdr>
                    <w:top w:val="none" w:sz="0" w:space="0" w:color="auto"/>
                    <w:left w:val="none" w:sz="0" w:space="0" w:color="auto"/>
                    <w:bottom w:val="none" w:sz="0" w:space="0" w:color="auto"/>
                    <w:right w:val="none" w:sz="0" w:space="0" w:color="auto"/>
                  </w:divBdr>
                  <w:divsChild>
                    <w:div w:id="1541354666">
                      <w:marLeft w:val="0"/>
                      <w:marRight w:val="0"/>
                      <w:marTop w:val="0"/>
                      <w:marBottom w:val="0"/>
                      <w:divBdr>
                        <w:top w:val="none" w:sz="0" w:space="0" w:color="auto"/>
                        <w:left w:val="none" w:sz="0" w:space="0" w:color="auto"/>
                        <w:bottom w:val="none" w:sz="0" w:space="0" w:color="auto"/>
                        <w:right w:val="none" w:sz="0" w:space="0" w:color="auto"/>
                      </w:divBdr>
                    </w:div>
                    <w:div w:id="2128430063">
                      <w:marLeft w:val="0"/>
                      <w:marRight w:val="0"/>
                      <w:marTop w:val="0"/>
                      <w:marBottom w:val="0"/>
                      <w:divBdr>
                        <w:top w:val="none" w:sz="0" w:space="0" w:color="auto"/>
                        <w:left w:val="none" w:sz="0" w:space="0" w:color="auto"/>
                        <w:bottom w:val="none" w:sz="0" w:space="0" w:color="auto"/>
                        <w:right w:val="none" w:sz="0" w:space="0" w:color="auto"/>
                      </w:divBdr>
                    </w:div>
                  </w:divsChild>
                </w:div>
                <w:div w:id="1880362318">
                  <w:marLeft w:val="0"/>
                  <w:marRight w:val="0"/>
                  <w:marTop w:val="0"/>
                  <w:marBottom w:val="0"/>
                  <w:divBdr>
                    <w:top w:val="none" w:sz="0" w:space="0" w:color="auto"/>
                    <w:left w:val="none" w:sz="0" w:space="0" w:color="auto"/>
                    <w:bottom w:val="none" w:sz="0" w:space="0" w:color="auto"/>
                    <w:right w:val="none" w:sz="0" w:space="0" w:color="auto"/>
                  </w:divBdr>
                  <w:divsChild>
                    <w:div w:id="1183982380">
                      <w:marLeft w:val="0"/>
                      <w:marRight w:val="0"/>
                      <w:marTop w:val="0"/>
                      <w:marBottom w:val="0"/>
                      <w:divBdr>
                        <w:top w:val="none" w:sz="0" w:space="0" w:color="auto"/>
                        <w:left w:val="none" w:sz="0" w:space="0" w:color="auto"/>
                        <w:bottom w:val="none" w:sz="0" w:space="0" w:color="auto"/>
                        <w:right w:val="none" w:sz="0" w:space="0" w:color="auto"/>
                      </w:divBdr>
                    </w:div>
                  </w:divsChild>
                </w:div>
                <w:div w:id="1667977624">
                  <w:marLeft w:val="0"/>
                  <w:marRight w:val="0"/>
                  <w:marTop w:val="0"/>
                  <w:marBottom w:val="0"/>
                  <w:divBdr>
                    <w:top w:val="none" w:sz="0" w:space="0" w:color="auto"/>
                    <w:left w:val="none" w:sz="0" w:space="0" w:color="auto"/>
                    <w:bottom w:val="none" w:sz="0" w:space="0" w:color="auto"/>
                    <w:right w:val="none" w:sz="0" w:space="0" w:color="auto"/>
                  </w:divBdr>
                  <w:divsChild>
                    <w:div w:id="63456380">
                      <w:marLeft w:val="0"/>
                      <w:marRight w:val="0"/>
                      <w:marTop w:val="0"/>
                      <w:marBottom w:val="0"/>
                      <w:divBdr>
                        <w:top w:val="none" w:sz="0" w:space="0" w:color="auto"/>
                        <w:left w:val="none" w:sz="0" w:space="0" w:color="auto"/>
                        <w:bottom w:val="none" w:sz="0" w:space="0" w:color="auto"/>
                        <w:right w:val="none" w:sz="0" w:space="0" w:color="auto"/>
                      </w:divBdr>
                    </w:div>
                  </w:divsChild>
                </w:div>
                <w:div w:id="283771528">
                  <w:marLeft w:val="0"/>
                  <w:marRight w:val="0"/>
                  <w:marTop w:val="0"/>
                  <w:marBottom w:val="0"/>
                  <w:divBdr>
                    <w:top w:val="none" w:sz="0" w:space="0" w:color="auto"/>
                    <w:left w:val="none" w:sz="0" w:space="0" w:color="auto"/>
                    <w:bottom w:val="none" w:sz="0" w:space="0" w:color="auto"/>
                    <w:right w:val="none" w:sz="0" w:space="0" w:color="auto"/>
                  </w:divBdr>
                  <w:divsChild>
                    <w:div w:id="1475491347">
                      <w:marLeft w:val="0"/>
                      <w:marRight w:val="0"/>
                      <w:marTop w:val="0"/>
                      <w:marBottom w:val="0"/>
                      <w:divBdr>
                        <w:top w:val="none" w:sz="0" w:space="0" w:color="auto"/>
                        <w:left w:val="none" w:sz="0" w:space="0" w:color="auto"/>
                        <w:bottom w:val="none" w:sz="0" w:space="0" w:color="auto"/>
                        <w:right w:val="none" w:sz="0" w:space="0" w:color="auto"/>
                      </w:divBdr>
                    </w:div>
                  </w:divsChild>
                </w:div>
                <w:div w:id="2099397193">
                  <w:marLeft w:val="0"/>
                  <w:marRight w:val="0"/>
                  <w:marTop w:val="0"/>
                  <w:marBottom w:val="0"/>
                  <w:divBdr>
                    <w:top w:val="none" w:sz="0" w:space="0" w:color="auto"/>
                    <w:left w:val="none" w:sz="0" w:space="0" w:color="auto"/>
                    <w:bottom w:val="none" w:sz="0" w:space="0" w:color="auto"/>
                    <w:right w:val="none" w:sz="0" w:space="0" w:color="auto"/>
                  </w:divBdr>
                  <w:divsChild>
                    <w:div w:id="711809821">
                      <w:marLeft w:val="0"/>
                      <w:marRight w:val="0"/>
                      <w:marTop w:val="0"/>
                      <w:marBottom w:val="0"/>
                      <w:divBdr>
                        <w:top w:val="none" w:sz="0" w:space="0" w:color="auto"/>
                        <w:left w:val="none" w:sz="0" w:space="0" w:color="auto"/>
                        <w:bottom w:val="none" w:sz="0" w:space="0" w:color="auto"/>
                        <w:right w:val="none" w:sz="0" w:space="0" w:color="auto"/>
                      </w:divBdr>
                    </w:div>
                  </w:divsChild>
                </w:div>
                <w:div w:id="935137578">
                  <w:marLeft w:val="0"/>
                  <w:marRight w:val="0"/>
                  <w:marTop w:val="0"/>
                  <w:marBottom w:val="0"/>
                  <w:divBdr>
                    <w:top w:val="none" w:sz="0" w:space="0" w:color="auto"/>
                    <w:left w:val="none" w:sz="0" w:space="0" w:color="auto"/>
                    <w:bottom w:val="none" w:sz="0" w:space="0" w:color="auto"/>
                    <w:right w:val="none" w:sz="0" w:space="0" w:color="auto"/>
                  </w:divBdr>
                  <w:divsChild>
                    <w:div w:id="2094742977">
                      <w:marLeft w:val="0"/>
                      <w:marRight w:val="0"/>
                      <w:marTop w:val="0"/>
                      <w:marBottom w:val="0"/>
                      <w:divBdr>
                        <w:top w:val="none" w:sz="0" w:space="0" w:color="auto"/>
                        <w:left w:val="none" w:sz="0" w:space="0" w:color="auto"/>
                        <w:bottom w:val="none" w:sz="0" w:space="0" w:color="auto"/>
                        <w:right w:val="none" w:sz="0" w:space="0" w:color="auto"/>
                      </w:divBdr>
                    </w:div>
                  </w:divsChild>
                </w:div>
                <w:div w:id="1583225108">
                  <w:marLeft w:val="0"/>
                  <w:marRight w:val="0"/>
                  <w:marTop w:val="0"/>
                  <w:marBottom w:val="0"/>
                  <w:divBdr>
                    <w:top w:val="none" w:sz="0" w:space="0" w:color="auto"/>
                    <w:left w:val="none" w:sz="0" w:space="0" w:color="auto"/>
                    <w:bottom w:val="none" w:sz="0" w:space="0" w:color="auto"/>
                    <w:right w:val="none" w:sz="0" w:space="0" w:color="auto"/>
                  </w:divBdr>
                  <w:divsChild>
                    <w:div w:id="58787970">
                      <w:marLeft w:val="0"/>
                      <w:marRight w:val="0"/>
                      <w:marTop w:val="0"/>
                      <w:marBottom w:val="0"/>
                      <w:divBdr>
                        <w:top w:val="none" w:sz="0" w:space="0" w:color="auto"/>
                        <w:left w:val="none" w:sz="0" w:space="0" w:color="auto"/>
                        <w:bottom w:val="none" w:sz="0" w:space="0" w:color="auto"/>
                        <w:right w:val="none" w:sz="0" w:space="0" w:color="auto"/>
                      </w:divBdr>
                    </w:div>
                  </w:divsChild>
                </w:div>
                <w:div w:id="766148521">
                  <w:marLeft w:val="0"/>
                  <w:marRight w:val="0"/>
                  <w:marTop w:val="0"/>
                  <w:marBottom w:val="0"/>
                  <w:divBdr>
                    <w:top w:val="none" w:sz="0" w:space="0" w:color="auto"/>
                    <w:left w:val="none" w:sz="0" w:space="0" w:color="auto"/>
                    <w:bottom w:val="none" w:sz="0" w:space="0" w:color="auto"/>
                    <w:right w:val="none" w:sz="0" w:space="0" w:color="auto"/>
                  </w:divBdr>
                  <w:divsChild>
                    <w:div w:id="346369332">
                      <w:marLeft w:val="0"/>
                      <w:marRight w:val="0"/>
                      <w:marTop w:val="0"/>
                      <w:marBottom w:val="0"/>
                      <w:divBdr>
                        <w:top w:val="none" w:sz="0" w:space="0" w:color="auto"/>
                        <w:left w:val="none" w:sz="0" w:space="0" w:color="auto"/>
                        <w:bottom w:val="none" w:sz="0" w:space="0" w:color="auto"/>
                        <w:right w:val="none" w:sz="0" w:space="0" w:color="auto"/>
                      </w:divBdr>
                    </w:div>
                  </w:divsChild>
                </w:div>
                <w:div w:id="1317227844">
                  <w:marLeft w:val="0"/>
                  <w:marRight w:val="0"/>
                  <w:marTop w:val="0"/>
                  <w:marBottom w:val="0"/>
                  <w:divBdr>
                    <w:top w:val="none" w:sz="0" w:space="0" w:color="auto"/>
                    <w:left w:val="none" w:sz="0" w:space="0" w:color="auto"/>
                    <w:bottom w:val="none" w:sz="0" w:space="0" w:color="auto"/>
                    <w:right w:val="none" w:sz="0" w:space="0" w:color="auto"/>
                  </w:divBdr>
                  <w:divsChild>
                    <w:div w:id="541744216">
                      <w:marLeft w:val="0"/>
                      <w:marRight w:val="0"/>
                      <w:marTop w:val="0"/>
                      <w:marBottom w:val="0"/>
                      <w:divBdr>
                        <w:top w:val="none" w:sz="0" w:space="0" w:color="auto"/>
                        <w:left w:val="none" w:sz="0" w:space="0" w:color="auto"/>
                        <w:bottom w:val="none" w:sz="0" w:space="0" w:color="auto"/>
                        <w:right w:val="none" w:sz="0" w:space="0" w:color="auto"/>
                      </w:divBdr>
                    </w:div>
                  </w:divsChild>
                </w:div>
                <w:div w:id="313459353">
                  <w:marLeft w:val="0"/>
                  <w:marRight w:val="0"/>
                  <w:marTop w:val="0"/>
                  <w:marBottom w:val="0"/>
                  <w:divBdr>
                    <w:top w:val="none" w:sz="0" w:space="0" w:color="auto"/>
                    <w:left w:val="none" w:sz="0" w:space="0" w:color="auto"/>
                    <w:bottom w:val="none" w:sz="0" w:space="0" w:color="auto"/>
                    <w:right w:val="none" w:sz="0" w:space="0" w:color="auto"/>
                  </w:divBdr>
                  <w:divsChild>
                    <w:div w:id="1291474030">
                      <w:marLeft w:val="0"/>
                      <w:marRight w:val="0"/>
                      <w:marTop w:val="0"/>
                      <w:marBottom w:val="0"/>
                      <w:divBdr>
                        <w:top w:val="none" w:sz="0" w:space="0" w:color="auto"/>
                        <w:left w:val="none" w:sz="0" w:space="0" w:color="auto"/>
                        <w:bottom w:val="none" w:sz="0" w:space="0" w:color="auto"/>
                        <w:right w:val="none" w:sz="0" w:space="0" w:color="auto"/>
                      </w:divBdr>
                    </w:div>
                  </w:divsChild>
                </w:div>
                <w:div w:id="1454248187">
                  <w:marLeft w:val="0"/>
                  <w:marRight w:val="0"/>
                  <w:marTop w:val="0"/>
                  <w:marBottom w:val="0"/>
                  <w:divBdr>
                    <w:top w:val="none" w:sz="0" w:space="0" w:color="auto"/>
                    <w:left w:val="none" w:sz="0" w:space="0" w:color="auto"/>
                    <w:bottom w:val="none" w:sz="0" w:space="0" w:color="auto"/>
                    <w:right w:val="none" w:sz="0" w:space="0" w:color="auto"/>
                  </w:divBdr>
                  <w:divsChild>
                    <w:div w:id="919362712">
                      <w:marLeft w:val="0"/>
                      <w:marRight w:val="0"/>
                      <w:marTop w:val="0"/>
                      <w:marBottom w:val="0"/>
                      <w:divBdr>
                        <w:top w:val="none" w:sz="0" w:space="0" w:color="auto"/>
                        <w:left w:val="none" w:sz="0" w:space="0" w:color="auto"/>
                        <w:bottom w:val="none" w:sz="0" w:space="0" w:color="auto"/>
                        <w:right w:val="none" w:sz="0" w:space="0" w:color="auto"/>
                      </w:divBdr>
                    </w:div>
                  </w:divsChild>
                </w:div>
                <w:div w:id="124007486">
                  <w:marLeft w:val="0"/>
                  <w:marRight w:val="0"/>
                  <w:marTop w:val="0"/>
                  <w:marBottom w:val="0"/>
                  <w:divBdr>
                    <w:top w:val="none" w:sz="0" w:space="0" w:color="auto"/>
                    <w:left w:val="none" w:sz="0" w:space="0" w:color="auto"/>
                    <w:bottom w:val="none" w:sz="0" w:space="0" w:color="auto"/>
                    <w:right w:val="none" w:sz="0" w:space="0" w:color="auto"/>
                  </w:divBdr>
                  <w:divsChild>
                    <w:div w:id="69272473">
                      <w:marLeft w:val="0"/>
                      <w:marRight w:val="0"/>
                      <w:marTop w:val="0"/>
                      <w:marBottom w:val="0"/>
                      <w:divBdr>
                        <w:top w:val="none" w:sz="0" w:space="0" w:color="auto"/>
                        <w:left w:val="none" w:sz="0" w:space="0" w:color="auto"/>
                        <w:bottom w:val="none" w:sz="0" w:space="0" w:color="auto"/>
                        <w:right w:val="none" w:sz="0" w:space="0" w:color="auto"/>
                      </w:divBdr>
                    </w:div>
                    <w:div w:id="60180548">
                      <w:marLeft w:val="0"/>
                      <w:marRight w:val="0"/>
                      <w:marTop w:val="0"/>
                      <w:marBottom w:val="0"/>
                      <w:divBdr>
                        <w:top w:val="none" w:sz="0" w:space="0" w:color="auto"/>
                        <w:left w:val="none" w:sz="0" w:space="0" w:color="auto"/>
                        <w:bottom w:val="none" w:sz="0" w:space="0" w:color="auto"/>
                        <w:right w:val="none" w:sz="0" w:space="0" w:color="auto"/>
                      </w:divBdr>
                    </w:div>
                  </w:divsChild>
                </w:div>
                <w:div w:id="267666162">
                  <w:marLeft w:val="0"/>
                  <w:marRight w:val="0"/>
                  <w:marTop w:val="0"/>
                  <w:marBottom w:val="0"/>
                  <w:divBdr>
                    <w:top w:val="none" w:sz="0" w:space="0" w:color="auto"/>
                    <w:left w:val="none" w:sz="0" w:space="0" w:color="auto"/>
                    <w:bottom w:val="none" w:sz="0" w:space="0" w:color="auto"/>
                    <w:right w:val="none" w:sz="0" w:space="0" w:color="auto"/>
                  </w:divBdr>
                  <w:divsChild>
                    <w:div w:id="900143286">
                      <w:marLeft w:val="0"/>
                      <w:marRight w:val="0"/>
                      <w:marTop w:val="0"/>
                      <w:marBottom w:val="0"/>
                      <w:divBdr>
                        <w:top w:val="none" w:sz="0" w:space="0" w:color="auto"/>
                        <w:left w:val="none" w:sz="0" w:space="0" w:color="auto"/>
                        <w:bottom w:val="none" w:sz="0" w:space="0" w:color="auto"/>
                        <w:right w:val="none" w:sz="0" w:space="0" w:color="auto"/>
                      </w:divBdr>
                    </w:div>
                  </w:divsChild>
                </w:div>
                <w:div w:id="1146166116">
                  <w:marLeft w:val="0"/>
                  <w:marRight w:val="0"/>
                  <w:marTop w:val="0"/>
                  <w:marBottom w:val="0"/>
                  <w:divBdr>
                    <w:top w:val="none" w:sz="0" w:space="0" w:color="auto"/>
                    <w:left w:val="none" w:sz="0" w:space="0" w:color="auto"/>
                    <w:bottom w:val="none" w:sz="0" w:space="0" w:color="auto"/>
                    <w:right w:val="none" w:sz="0" w:space="0" w:color="auto"/>
                  </w:divBdr>
                  <w:divsChild>
                    <w:div w:id="1720785393">
                      <w:marLeft w:val="0"/>
                      <w:marRight w:val="0"/>
                      <w:marTop w:val="0"/>
                      <w:marBottom w:val="0"/>
                      <w:divBdr>
                        <w:top w:val="none" w:sz="0" w:space="0" w:color="auto"/>
                        <w:left w:val="none" w:sz="0" w:space="0" w:color="auto"/>
                        <w:bottom w:val="none" w:sz="0" w:space="0" w:color="auto"/>
                        <w:right w:val="none" w:sz="0" w:space="0" w:color="auto"/>
                      </w:divBdr>
                    </w:div>
                  </w:divsChild>
                </w:div>
                <w:div w:id="699627938">
                  <w:marLeft w:val="0"/>
                  <w:marRight w:val="0"/>
                  <w:marTop w:val="0"/>
                  <w:marBottom w:val="0"/>
                  <w:divBdr>
                    <w:top w:val="none" w:sz="0" w:space="0" w:color="auto"/>
                    <w:left w:val="none" w:sz="0" w:space="0" w:color="auto"/>
                    <w:bottom w:val="none" w:sz="0" w:space="0" w:color="auto"/>
                    <w:right w:val="none" w:sz="0" w:space="0" w:color="auto"/>
                  </w:divBdr>
                  <w:divsChild>
                    <w:div w:id="1532912394">
                      <w:marLeft w:val="0"/>
                      <w:marRight w:val="0"/>
                      <w:marTop w:val="0"/>
                      <w:marBottom w:val="0"/>
                      <w:divBdr>
                        <w:top w:val="none" w:sz="0" w:space="0" w:color="auto"/>
                        <w:left w:val="none" w:sz="0" w:space="0" w:color="auto"/>
                        <w:bottom w:val="none" w:sz="0" w:space="0" w:color="auto"/>
                        <w:right w:val="none" w:sz="0" w:space="0" w:color="auto"/>
                      </w:divBdr>
                    </w:div>
                  </w:divsChild>
                </w:div>
                <w:div w:id="356857874">
                  <w:marLeft w:val="0"/>
                  <w:marRight w:val="0"/>
                  <w:marTop w:val="0"/>
                  <w:marBottom w:val="0"/>
                  <w:divBdr>
                    <w:top w:val="none" w:sz="0" w:space="0" w:color="auto"/>
                    <w:left w:val="none" w:sz="0" w:space="0" w:color="auto"/>
                    <w:bottom w:val="none" w:sz="0" w:space="0" w:color="auto"/>
                    <w:right w:val="none" w:sz="0" w:space="0" w:color="auto"/>
                  </w:divBdr>
                  <w:divsChild>
                    <w:div w:id="1592467669">
                      <w:marLeft w:val="0"/>
                      <w:marRight w:val="0"/>
                      <w:marTop w:val="0"/>
                      <w:marBottom w:val="0"/>
                      <w:divBdr>
                        <w:top w:val="none" w:sz="0" w:space="0" w:color="auto"/>
                        <w:left w:val="none" w:sz="0" w:space="0" w:color="auto"/>
                        <w:bottom w:val="none" w:sz="0" w:space="0" w:color="auto"/>
                        <w:right w:val="none" w:sz="0" w:space="0" w:color="auto"/>
                      </w:divBdr>
                    </w:div>
                  </w:divsChild>
                </w:div>
                <w:div w:id="2069498082">
                  <w:marLeft w:val="0"/>
                  <w:marRight w:val="0"/>
                  <w:marTop w:val="0"/>
                  <w:marBottom w:val="0"/>
                  <w:divBdr>
                    <w:top w:val="none" w:sz="0" w:space="0" w:color="auto"/>
                    <w:left w:val="none" w:sz="0" w:space="0" w:color="auto"/>
                    <w:bottom w:val="none" w:sz="0" w:space="0" w:color="auto"/>
                    <w:right w:val="none" w:sz="0" w:space="0" w:color="auto"/>
                  </w:divBdr>
                  <w:divsChild>
                    <w:div w:id="548762722">
                      <w:marLeft w:val="0"/>
                      <w:marRight w:val="0"/>
                      <w:marTop w:val="0"/>
                      <w:marBottom w:val="0"/>
                      <w:divBdr>
                        <w:top w:val="none" w:sz="0" w:space="0" w:color="auto"/>
                        <w:left w:val="none" w:sz="0" w:space="0" w:color="auto"/>
                        <w:bottom w:val="none" w:sz="0" w:space="0" w:color="auto"/>
                        <w:right w:val="none" w:sz="0" w:space="0" w:color="auto"/>
                      </w:divBdr>
                    </w:div>
                  </w:divsChild>
                </w:div>
                <w:div w:id="682050867">
                  <w:marLeft w:val="0"/>
                  <w:marRight w:val="0"/>
                  <w:marTop w:val="0"/>
                  <w:marBottom w:val="0"/>
                  <w:divBdr>
                    <w:top w:val="none" w:sz="0" w:space="0" w:color="auto"/>
                    <w:left w:val="none" w:sz="0" w:space="0" w:color="auto"/>
                    <w:bottom w:val="none" w:sz="0" w:space="0" w:color="auto"/>
                    <w:right w:val="none" w:sz="0" w:space="0" w:color="auto"/>
                  </w:divBdr>
                  <w:divsChild>
                    <w:div w:id="1341666295">
                      <w:marLeft w:val="0"/>
                      <w:marRight w:val="0"/>
                      <w:marTop w:val="0"/>
                      <w:marBottom w:val="0"/>
                      <w:divBdr>
                        <w:top w:val="none" w:sz="0" w:space="0" w:color="auto"/>
                        <w:left w:val="none" w:sz="0" w:space="0" w:color="auto"/>
                        <w:bottom w:val="none" w:sz="0" w:space="0" w:color="auto"/>
                        <w:right w:val="none" w:sz="0" w:space="0" w:color="auto"/>
                      </w:divBdr>
                    </w:div>
                  </w:divsChild>
                </w:div>
                <w:div w:id="511066124">
                  <w:marLeft w:val="0"/>
                  <w:marRight w:val="0"/>
                  <w:marTop w:val="0"/>
                  <w:marBottom w:val="0"/>
                  <w:divBdr>
                    <w:top w:val="none" w:sz="0" w:space="0" w:color="auto"/>
                    <w:left w:val="none" w:sz="0" w:space="0" w:color="auto"/>
                    <w:bottom w:val="none" w:sz="0" w:space="0" w:color="auto"/>
                    <w:right w:val="none" w:sz="0" w:space="0" w:color="auto"/>
                  </w:divBdr>
                  <w:divsChild>
                    <w:div w:id="1364671219">
                      <w:marLeft w:val="0"/>
                      <w:marRight w:val="0"/>
                      <w:marTop w:val="0"/>
                      <w:marBottom w:val="0"/>
                      <w:divBdr>
                        <w:top w:val="none" w:sz="0" w:space="0" w:color="auto"/>
                        <w:left w:val="none" w:sz="0" w:space="0" w:color="auto"/>
                        <w:bottom w:val="none" w:sz="0" w:space="0" w:color="auto"/>
                        <w:right w:val="none" w:sz="0" w:space="0" w:color="auto"/>
                      </w:divBdr>
                    </w:div>
                  </w:divsChild>
                </w:div>
                <w:div w:id="982193261">
                  <w:marLeft w:val="0"/>
                  <w:marRight w:val="0"/>
                  <w:marTop w:val="0"/>
                  <w:marBottom w:val="0"/>
                  <w:divBdr>
                    <w:top w:val="none" w:sz="0" w:space="0" w:color="auto"/>
                    <w:left w:val="none" w:sz="0" w:space="0" w:color="auto"/>
                    <w:bottom w:val="none" w:sz="0" w:space="0" w:color="auto"/>
                    <w:right w:val="none" w:sz="0" w:space="0" w:color="auto"/>
                  </w:divBdr>
                  <w:divsChild>
                    <w:div w:id="641732570">
                      <w:marLeft w:val="0"/>
                      <w:marRight w:val="0"/>
                      <w:marTop w:val="0"/>
                      <w:marBottom w:val="0"/>
                      <w:divBdr>
                        <w:top w:val="none" w:sz="0" w:space="0" w:color="auto"/>
                        <w:left w:val="none" w:sz="0" w:space="0" w:color="auto"/>
                        <w:bottom w:val="none" w:sz="0" w:space="0" w:color="auto"/>
                        <w:right w:val="none" w:sz="0" w:space="0" w:color="auto"/>
                      </w:divBdr>
                    </w:div>
                  </w:divsChild>
                </w:div>
                <w:div w:id="2034384112">
                  <w:marLeft w:val="0"/>
                  <w:marRight w:val="0"/>
                  <w:marTop w:val="0"/>
                  <w:marBottom w:val="0"/>
                  <w:divBdr>
                    <w:top w:val="none" w:sz="0" w:space="0" w:color="auto"/>
                    <w:left w:val="none" w:sz="0" w:space="0" w:color="auto"/>
                    <w:bottom w:val="none" w:sz="0" w:space="0" w:color="auto"/>
                    <w:right w:val="none" w:sz="0" w:space="0" w:color="auto"/>
                  </w:divBdr>
                  <w:divsChild>
                    <w:div w:id="872380077">
                      <w:marLeft w:val="0"/>
                      <w:marRight w:val="0"/>
                      <w:marTop w:val="0"/>
                      <w:marBottom w:val="0"/>
                      <w:divBdr>
                        <w:top w:val="none" w:sz="0" w:space="0" w:color="auto"/>
                        <w:left w:val="none" w:sz="0" w:space="0" w:color="auto"/>
                        <w:bottom w:val="none" w:sz="0" w:space="0" w:color="auto"/>
                        <w:right w:val="none" w:sz="0" w:space="0" w:color="auto"/>
                      </w:divBdr>
                    </w:div>
                  </w:divsChild>
                </w:div>
                <w:div w:id="1009411955">
                  <w:marLeft w:val="0"/>
                  <w:marRight w:val="0"/>
                  <w:marTop w:val="0"/>
                  <w:marBottom w:val="0"/>
                  <w:divBdr>
                    <w:top w:val="none" w:sz="0" w:space="0" w:color="auto"/>
                    <w:left w:val="none" w:sz="0" w:space="0" w:color="auto"/>
                    <w:bottom w:val="none" w:sz="0" w:space="0" w:color="auto"/>
                    <w:right w:val="none" w:sz="0" w:space="0" w:color="auto"/>
                  </w:divBdr>
                  <w:divsChild>
                    <w:div w:id="1613243082">
                      <w:marLeft w:val="0"/>
                      <w:marRight w:val="0"/>
                      <w:marTop w:val="0"/>
                      <w:marBottom w:val="0"/>
                      <w:divBdr>
                        <w:top w:val="none" w:sz="0" w:space="0" w:color="auto"/>
                        <w:left w:val="none" w:sz="0" w:space="0" w:color="auto"/>
                        <w:bottom w:val="none" w:sz="0" w:space="0" w:color="auto"/>
                        <w:right w:val="none" w:sz="0" w:space="0" w:color="auto"/>
                      </w:divBdr>
                    </w:div>
                  </w:divsChild>
                </w:div>
                <w:div w:id="1534345267">
                  <w:marLeft w:val="0"/>
                  <w:marRight w:val="0"/>
                  <w:marTop w:val="0"/>
                  <w:marBottom w:val="0"/>
                  <w:divBdr>
                    <w:top w:val="none" w:sz="0" w:space="0" w:color="auto"/>
                    <w:left w:val="none" w:sz="0" w:space="0" w:color="auto"/>
                    <w:bottom w:val="none" w:sz="0" w:space="0" w:color="auto"/>
                    <w:right w:val="none" w:sz="0" w:space="0" w:color="auto"/>
                  </w:divBdr>
                  <w:divsChild>
                    <w:div w:id="1172645887">
                      <w:marLeft w:val="0"/>
                      <w:marRight w:val="0"/>
                      <w:marTop w:val="0"/>
                      <w:marBottom w:val="0"/>
                      <w:divBdr>
                        <w:top w:val="none" w:sz="0" w:space="0" w:color="auto"/>
                        <w:left w:val="none" w:sz="0" w:space="0" w:color="auto"/>
                        <w:bottom w:val="none" w:sz="0" w:space="0" w:color="auto"/>
                        <w:right w:val="none" w:sz="0" w:space="0" w:color="auto"/>
                      </w:divBdr>
                    </w:div>
                    <w:div w:id="59133166">
                      <w:marLeft w:val="0"/>
                      <w:marRight w:val="0"/>
                      <w:marTop w:val="0"/>
                      <w:marBottom w:val="0"/>
                      <w:divBdr>
                        <w:top w:val="none" w:sz="0" w:space="0" w:color="auto"/>
                        <w:left w:val="none" w:sz="0" w:space="0" w:color="auto"/>
                        <w:bottom w:val="none" w:sz="0" w:space="0" w:color="auto"/>
                        <w:right w:val="none" w:sz="0" w:space="0" w:color="auto"/>
                      </w:divBdr>
                    </w:div>
                  </w:divsChild>
                </w:div>
                <w:div w:id="618922850">
                  <w:marLeft w:val="0"/>
                  <w:marRight w:val="0"/>
                  <w:marTop w:val="0"/>
                  <w:marBottom w:val="0"/>
                  <w:divBdr>
                    <w:top w:val="none" w:sz="0" w:space="0" w:color="auto"/>
                    <w:left w:val="none" w:sz="0" w:space="0" w:color="auto"/>
                    <w:bottom w:val="none" w:sz="0" w:space="0" w:color="auto"/>
                    <w:right w:val="none" w:sz="0" w:space="0" w:color="auto"/>
                  </w:divBdr>
                  <w:divsChild>
                    <w:div w:id="19815758">
                      <w:marLeft w:val="0"/>
                      <w:marRight w:val="0"/>
                      <w:marTop w:val="0"/>
                      <w:marBottom w:val="0"/>
                      <w:divBdr>
                        <w:top w:val="none" w:sz="0" w:space="0" w:color="auto"/>
                        <w:left w:val="none" w:sz="0" w:space="0" w:color="auto"/>
                        <w:bottom w:val="none" w:sz="0" w:space="0" w:color="auto"/>
                        <w:right w:val="none" w:sz="0" w:space="0" w:color="auto"/>
                      </w:divBdr>
                    </w:div>
                  </w:divsChild>
                </w:div>
                <w:div w:id="234704570">
                  <w:marLeft w:val="0"/>
                  <w:marRight w:val="0"/>
                  <w:marTop w:val="0"/>
                  <w:marBottom w:val="0"/>
                  <w:divBdr>
                    <w:top w:val="none" w:sz="0" w:space="0" w:color="auto"/>
                    <w:left w:val="none" w:sz="0" w:space="0" w:color="auto"/>
                    <w:bottom w:val="none" w:sz="0" w:space="0" w:color="auto"/>
                    <w:right w:val="none" w:sz="0" w:space="0" w:color="auto"/>
                  </w:divBdr>
                  <w:divsChild>
                    <w:div w:id="1451779857">
                      <w:marLeft w:val="0"/>
                      <w:marRight w:val="0"/>
                      <w:marTop w:val="0"/>
                      <w:marBottom w:val="0"/>
                      <w:divBdr>
                        <w:top w:val="none" w:sz="0" w:space="0" w:color="auto"/>
                        <w:left w:val="none" w:sz="0" w:space="0" w:color="auto"/>
                        <w:bottom w:val="none" w:sz="0" w:space="0" w:color="auto"/>
                        <w:right w:val="none" w:sz="0" w:space="0" w:color="auto"/>
                      </w:divBdr>
                    </w:div>
                  </w:divsChild>
                </w:div>
                <w:div w:id="1917475588">
                  <w:marLeft w:val="0"/>
                  <w:marRight w:val="0"/>
                  <w:marTop w:val="0"/>
                  <w:marBottom w:val="0"/>
                  <w:divBdr>
                    <w:top w:val="none" w:sz="0" w:space="0" w:color="auto"/>
                    <w:left w:val="none" w:sz="0" w:space="0" w:color="auto"/>
                    <w:bottom w:val="none" w:sz="0" w:space="0" w:color="auto"/>
                    <w:right w:val="none" w:sz="0" w:space="0" w:color="auto"/>
                  </w:divBdr>
                  <w:divsChild>
                    <w:div w:id="1152067066">
                      <w:marLeft w:val="0"/>
                      <w:marRight w:val="0"/>
                      <w:marTop w:val="0"/>
                      <w:marBottom w:val="0"/>
                      <w:divBdr>
                        <w:top w:val="none" w:sz="0" w:space="0" w:color="auto"/>
                        <w:left w:val="none" w:sz="0" w:space="0" w:color="auto"/>
                        <w:bottom w:val="none" w:sz="0" w:space="0" w:color="auto"/>
                        <w:right w:val="none" w:sz="0" w:space="0" w:color="auto"/>
                      </w:divBdr>
                    </w:div>
                  </w:divsChild>
                </w:div>
                <w:div w:id="1883325254">
                  <w:marLeft w:val="0"/>
                  <w:marRight w:val="0"/>
                  <w:marTop w:val="0"/>
                  <w:marBottom w:val="0"/>
                  <w:divBdr>
                    <w:top w:val="none" w:sz="0" w:space="0" w:color="auto"/>
                    <w:left w:val="none" w:sz="0" w:space="0" w:color="auto"/>
                    <w:bottom w:val="none" w:sz="0" w:space="0" w:color="auto"/>
                    <w:right w:val="none" w:sz="0" w:space="0" w:color="auto"/>
                  </w:divBdr>
                  <w:divsChild>
                    <w:div w:id="1293287430">
                      <w:marLeft w:val="0"/>
                      <w:marRight w:val="0"/>
                      <w:marTop w:val="0"/>
                      <w:marBottom w:val="0"/>
                      <w:divBdr>
                        <w:top w:val="none" w:sz="0" w:space="0" w:color="auto"/>
                        <w:left w:val="none" w:sz="0" w:space="0" w:color="auto"/>
                        <w:bottom w:val="none" w:sz="0" w:space="0" w:color="auto"/>
                        <w:right w:val="none" w:sz="0" w:space="0" w:color="auto"/>
                      </w:divBdr>
                    </w:div>
                  </w:divsChild>
                </w:div>
                <w:div w:id="1527596473">
                  <w:marLeft w:val="0"/>
                  <w:marRight w:val="0"/>
                  <w:marTop w:val="0"/>
                  <w:marBottom w:val="0"/>
                  <w:divBdr>
                    <w:top w:val="none" w:sz="0" w:space="0" w:color="auto"/>
                    <w:left w:val="none" w:sz="0" w:space="0" w:color="auto"/>
                    <w:bottom w:val="none" w:sz="0" w:space="0" w:color="auto"/>
                    <w:right w:val="none" w:sz="0" w:space="0" w:color="auto"/>
                  </w:divBdr>
                  <w:divsChild>
                    <w:div w:id="1967851319">
                      <w:marLeft w:val="0"/>
                      <w:marRight w:val="0"/>
                      <w:marTop w:val="0"/>
                      <w:marBottom w:val="0"/>
                      <w:divBdr>
                        <w:top w:val="none" w:sz="0" w:space="0" w:color="auto"/>
                        <w:left w:val="none" w:sz="0" w:space="0" w:color="auto"/>
                        <w:bottom w:val="none" w:sz="0" w:space="0" w:color="auto"/>
                        <w:right w:val="none" w:sz="0" w:space="0" w:color="auto"/>
                      </w:divBdr>
                    </w:div>
                  </w:divsChild>
                </w:div>
                <w:div w:id="1418357846">
                  <w:marLeft w:val="0"/>
                  <w:marRight w:val="0"/>
                  <w:marTop w:val="0"/>
                  <w:marBottom w:val="0"/>
                  <w:divBdr>
                    <w:top w:val="none" w:sz="0" w:space="0" w:color="auto"/>
                    <w:left w:val="none" w:sz="0" w:space="0" w:color="auto"/>
                    <w:bottom w:val="none" w:sz="0" w:space="0" w:color="auto"/>
                    <w:right w:val="none" w:sz="0" w:space="0" w:color="auto"/>
                  </w:divBdr>
                  <w:divsChild>
                    <w:div w:id="1591811053">
                      <w:marLeft w:val="0"/>
                      <w:marRight w:val="0"/>
                      <w:marTop w:val="0"/>
                      <w:marBottom w:val="0"/>
                      <w:divBdr>
                        <w:top w:val="none" w:sz="0" w:space="0" w:color="auto"/>
                        <w:left w:val="none" w:sz="0" w:space="0" w:color="auto"/>
                        <w:bottom w:val="none" w:sz="0" w:space="0" w:color="auto"/>
                        <w:right w:val="none" w:sz="0" w:space="0" w:color="auto"/>
                      </w:divBdr>
                    </w:div>
                  </w:divsChild>
                </w:div>
                <w:div w:id="1939869179">
                  <w:marLeft w:val="0"/>
                  <w:marRight w:val="0"/>
                  <w:marTop w:val="0"/>
                  <w:marBottom w:val="0"/>
                  <w:divBdr>
                    <w:top w:val="none" w:sz="0" w:space="0" w:color="auto"/>
                    <w:left w:val="none" w:sz="0" w:space="0" w:color="auto"/>
                    <w:bottom w:val="none" w:sz="0" w:space="0" w:color="auto"/>
                    <w:right w:val="none" w:sz="0" w:space="0" w:color="auto"/>
                  </w:divBdr>
                  <w:divsChild>
                    <w:div w:id="1194540583">
                      <w:marLeft w:val="0"/>
                      <w:marRight w:val="0"/>
                      <w:marTop w:val="0"/>
                      <w:marBottom w:val="0"/>
                      <w:divBdr>
                        <w:top w:val="none" w:sz="0" w:space="0" w:color="auto"/>
                        <w:left w:val="none" w:sz="0" w:space="0" w:color="auto"/>
                        <w:bottom w:val="none" w:sz="0" w:space="0" w:color="auto"/>
                        <w:right w:val="none" w:sz="0" w:space="0" w:color="auto"/>
                      </w:divBdr>
                    </w:div>
                  </w:divsChild>
                </w:div>
                <w:div w:id="491264194">
                  <w:marLeft w:val="0"/>
                  <w:marRight w:val="0"/>
                  <w:marTop w:val="0"/>
                  <w:marBottom w:val="0"/>
                  <w:divBdr>
                    <w:top w:val="none" w:sz="0" w:space="0" w:color="auto"/>
                    <w:left w:val="none" w:sz="0" w:space="0" w:color="auto"/>
                    <w:bottom w:val="none" w:sz="0" w:space="0" w:color="auto"/>
                    <w:right w:val="none" w:sz="0" w:space="0" w:color="auto"/>
                  </w:divBdr>
                  <w:divsChild>
                    <w:div w:id="1495871986">
                      <w:marLeft w:val="0"/>
                      <w:marRight w:val="0"/>
                      <w:marTop w:val="0"/>
                      <w:marBottom w:val="0"/>
                      <w:divBdr>
                        <w:top w:val="none" w:sz="0" w:space="0" w:color="auto"/>
                        <w:left w:val="none" w:sz="0" w:space="0" w:color="auto"/>
                        <w:bottom w:val="none" w:sz="0" w:space="0" w:color="auto"/>
                        <w:right w:val="none" w:sz="0" w:space="0" w:color="auto"/>
                      </w:divBdr>
                    </w:div>
                  </w:divsChild>
                </w:div>
                <w:div w:id="1152335999">
                  <w:marLeft w:val="0"/>
                  <w:marRight w:val="0"/>
                  <w:marTop w:val="0"/>
                  <w:marBottom w:val="0"/>
                  <w:divBdr>
                    <w:top w:val="none" w:sz="0" w:space="0" w:color="auto"/>
                    <w:left w:val="none" w:sz="0" w:space="0" w:color="auto"/>
                    <w:bottom w:val="none" w:sz="0" w:space="0" w:color="auto"/>
                    <w:right w:val="none" w:sz="0" w:space="0" w:color="auto"/>
                  </w:divBdr>
                  <w:divsChild>
                    <w:div w:id="1358962885">
                      <w:marLeft w:val="0"/>
                      <w:marRight w:val="0"/>
                      <w:marTop w:val="0"/>
                      <w:marBottom w:val="0"/>
                      <w:divBdr>
                        <w:top w:val="none" w:sz="0" w:space="0" w:color="auto"/>
                        <w:left w:val="none" w:sz="0" w:space="0" w:color="auto"/>
                        <w:bottom w:val="none" w:sz="0" w:space="0" w:color="auto"/>
                        <w:right w:val="none" w:sz="0" w:space="0" w:color="auto"/>
                      </w:divBdr>
                    </w:div>
                  </w:divsChild>
                </w:div>
                <w:div w:id="1647659974">
                  <w:marLeft w:val="0"/>
                  <w:marRight w:val="0"/>
                  <w:marTop w:val="0"/>
                  <w:marBottom w:val="0"/>
                  <w:divBdr>
                    <w:top w:val="none" w:sz="0" w:space="0" w:color="auto"/>
                    <w:left w:val="none" w:sz="0" w:space="0" w:color="auto"/>
                    <w:bottom w:val="none" w:sz="0" w:space="0" w:color="auto"/>
                    <w:right w:val="none" w:sz="0" w:space="0" w:color="auto"/>
                  </w:divBdr>
                  <w:divsChild>
                    <w:div w:id="1398940430">
                      <w:marLeft w:val="0"/>
                      <w:marRight w:val="0"/>
                      <w:marTop w:val="0"/>
                      <w:marBottom w:val="0"/>
                      <w:divBdr>
                        <w:top w:val="none" w:sz="0" w:space="0" w:color="auto"/>
                        <w:left w:val="none" w:sz="0" w:space="0" w:color="auto"/>
                        <w:bottom w:val="none" w:sz="0" w:space="0" w:color="auto"/>
                        <w:right w:val="none" w:sz="0" w:space="0" w:color="auto"/>
                      </w:divBdr>
                    </w:div>
                  </w:divsChild>
                </w:div>
                <w:div w:id="1844470548">
                  <w:marLeft w:val="0"/>
                  <w:marRight w:val="0"/>
                  <w:marTop w:val="0"/>
                  <w:marBottom w:val="0"/>
                  <w:divBdr>
                    <w:top w:val="none" w:sz="0" w:space="0" w:color="auto"/>
                    <w:left w:val="none" w:sz="0" w:space="0" w:color="auto"/>
                    <w:bottom w:val="none" w:sz="0" w:space="0" w:color="auto"/>
                    <w:right w:val="none" w:sz="0" w:space="0" w:color="auto"/>
                  </w:divBdr>
                  <w:divsChild>
                    <w:div w:id="294916454">
                      <w:marLeft w:val="0"/>
                      <w:marRight w:val="0"/>
                      <w:marTop w:val="0"/>
                      <w:marBottom w:val="0"/>
                      <w:divBdr>
                        <w:top w:val="none" w:sz="0" w:space="0" w:color="auto"/>
                        <w:left w:val="none" w:sz="0" w:space="0" w:color="auto"/>
                        <w:bottom w:val="none" w:sz="0" w:space="0" w:color="auto"/>
                        <w:right w:val="none" w:sz="0" w:space="0" w:color="auto"/>
                      </w:divBdr>
                    </w:div>
                    <w:div w:id="2043049688">
                      <w:marLeft w:val="0"/>
                      <w:marRight w:val="0"/>
                      <w:marTop w:val="0"/>
                      <w:marBottom w:val="0"/>
                      <w:divBdr>
                        <w:top w:val="none" w:sz="0" w:space="0" w:color="auto"/>
                        <w:left w:val="none" w:sz="0" w:space="0" w:color="auto"/>
                        <w:bottom w:val="none" w:sz="0" w:space="0" w:color="auto"/>
                        <w:right w:val="none" w:sz="0" w:space="0" w:color="auto"/>
                      </w:divBdr>
                    </w:div>
                  </w:divsChild>
                </w:div>
                <w:div w:id="1490823327">
                  <w:marLeft w:val="0"/>
                  <w:marRight w:val="0"/>
                  <w:marTop w:val="0"/>
                  <w:marBottom w:val="0"/>
                  <w:divBdr>
                    <w:top w:val="none" w:sz="0" w:space="0" w:color="auto"/>
                    <w:left w:val="none" w:sz="0" w:space="0" w:color="auto"/>
                    <w:bottom w:val="none" w:sz="0" w:space="0" w:color="auto"/>
                    <w:right w:val="none" w:sz="0" w:space="0" w:color="auto"/>
                  </w:divBdr>
                  <w:divsChild>
                    <w:div w:id="685447447">
                      <w:marLeft w:val="0"/>
                      <w:marRight w:val="0"/>
                      <w:marTop w:val="0"/>
                      <w:marBottom w:val="0"/>
                      <w:divBdr>
                        <w:top w:val="none" w:sz="0" w:space="0" w:color="auto"/>
                        <w:left w:val="none" w:sz="0" w:space="0" w:color="auto"/>
                        <w:bottom w:val="none" w:sz="0" w:space="0" w:color="auto"/>
                        <w:right w:val="none" w:sz="0" w:space="0" w:color="auto"/>
                      </w:divBdr>
                    </w:div>
                    <w:div w:id="656884433">
                      <w:marLeft w:val="0"/>
                      <w:marRight w:val="0"/>
                      <w:marTop w:val="0"/>
                      <w:marBottom w:val="0"/>
                      <w:divBdr>
                        <w:top w:val="none" w:sz="0" w:space="0" w:color="auto"/>
                        <w:left w:val="none" w:sz="0" w:space="0" w:color="auto"/>
                        <w:bottom w:val="none" w:sz="0" w:space="0" w:color="auto"/>
                        <w:right w:val="none" w:sz="0" w:space="0" w:color="auto"/>
                      </w:divBdr>
                    </w:div>
                  </w:divsChild>
                </w:div>
                <w:div w:id="1520853449">
                  <w:marLeft w:val="0"/>
                  <w:marRight w:val="0"/>
                  <w:marTop w:val="0"/>
                  <w:marBottom w:val="0"/>
                  <w:divBdr>
                    <w:top w:val="none" w:sz="0" w:space="0" w:color="auto"/>
                    <w:left w:val="none" w:sz="0" w:space="0" w:color="auto"/>
                    <w:bottom w:val="none" w:sz="0" w:space="0" w:color="auto"/>
                    <w:right w:val="none" w:sz="0" w:space="0" w:color="auto"/>
                  </w:divBdr>
                  <w:divsChild>
                    <w:div w:id="1688289163">
                      <w:marLeft w:val="0"/>
                      <w:marRight w:val="0"/>
                      <w:marTop w:val="0"/>
                      <w:marBottom w:val="0"/>
                      <w:divBdr>
                        <w:top w:val="none" w:sz="0" w:space="0" w:color="auto"/>
                        <w:left w:val="none" w:sz="0" w:space="0" w:color="auto"/>
                        <w:bottom w:val="none" w:sz="0" w:space="0" w:color="auto"/>
                        <w:right w:val="none" w:sz="0" w:space="0" w:color="auto"/>
                      </w:divBdr>
                    </w:div>
                  </w:divsChild>
                </w:div>
                <w:div w:id="1411737247">
                  <w:marLeft w:val="0"/>
                  <w:marRight w:val="0"/>
                  <w:marTop w:val="0"/>
                  <w:marBottom w:val="0"/>
                  <w:divBdr>
                    <w:top w:val="none" w:sz="0" w:space="0" w:color="auto"/>
                    <w:left w:val="none" w:sz="0" w:space="0" w:color="auto"/>
                    <w:bottom w:val="none" w:sz="0" w:space="0" w:color="auto"/>
                    <w:right w:val="none" w:sz="0" w:space="0" w:color="auto"/>
                  </w:divBdr>
                  <w:divsChild>
                    <w:div w:id="197477857">
                      <w:marLeft w:val="0"/>
                      <w:marRight w:val="0"/>
                      <w:marTop w:val="0"/>
                      <w:marBottom w:val="0"/>
                      <w:divBdr>
                        <w:top w:val="none" w:sz="0" w:space="0" w:color="auto"/>
                        <w:left w:val="none" w:sz="0" w:space="0" w:color="auto"/>
                        <w:bottom w:val="none" w:sz="0" w:space="0" w:color="auto"/>
                        <w:right w:val="none" w:sz="0" w:space="0" w:color="auto"/>
                      </w:divBdr>
                    </w:div>
                  </w:divsChild>
                </w:div>
                <w:div w:id="810101244">
                  <w:marLeft w:val="0"/>
                  <w:marRight w:val="0"/>
                  <w:marTop w:val="0"/>
                  <w:marBottom w:val="0"/>
                  <w:divBdr>
                    <w:top w:val="none" w:sz="0" w:space="0" w:color="auto"/>
                    <w:left w:val="none" w:sz="0" w:space="0" w:color="auto"/>
                    <w:bottom w:val="none" w:sz="0" w:space="0" w:color="auto"/>
                    <w:right w:val="none" w:sz="0" w:space="0" w:color="auto"/>
                  </w:divBdr>
                  <w:divsChild>
                    <w:div w:id="2106072434">
                      <w:marLeft w:val="0"/>
                      <w:marRight w:val="0"/>
                      <w:marTop w:val="0"/>
                      <w:marBottom w:val="0"/>
                      <w:divBdr>
                        <w:top w:val="none" w:sz="0" w:space="0" w:color="auto"/>
                        <w:left w:val="none" w:sz="0" w:space="0" w:color="auto"/>
                        <w:bottom w:val="none" w:sz="0" w:space="0" w:color="auto"/>
                        <w:right w:val="none" w:sz="0" w:space="0" w:color="auto"/>
                      </w:divBdr>
                    </w:div>
                  </w:divsChild>
                </w:div>
                <w:div w:id="1243833908">
                  <w:marLeft w:val="0"/>
                  <w:marRight w:val="0"/>
                  <w:marTop w:val="0"/>
                  <w:marBottom w:val="0"/>
                  <w:divBdr>
                    <w:top w:val="none" w:sz="0" w:space="0" w:color="auto"/>
                    <w:left w:val="none" w:sz="0" w:space="0" w:color="auto"/>
                    <w:bottom w:val="none" w:sz="0" w:space="0" w:color="auto"/>
                    <w:right w:val="none" w:sz="0" w:space="0" w:color="auto"/>
                  </w:divBdr>
                  <w:divsChild>
                    <w:div w:id="885483889">
                      <w:marLeft w:val="0"/>
                      <w:marRight w:val="0"/>
                      <w:marTop w:val="0"/>
                      <w:marBottom w:val="0"/>
                      <w:divBdr>
                        <w:top w:val="none" w:sz="0" w:space="0" w:color="auto"/>
                        <w:left w:val="none" w:sz="0" w:space="0" w:color="auto"/>
                        <w:bottom w:val="none" w:sz="0" w:space="0" w:color="auto"/>
                        <w:right w:val="none" w:sz="0" w:space="0" w:color="auto"/>
                      </w:divBdr>
                    </w:div>
                  </w:divsChild>
                </w:div>
                <w:div w:id="136723075">
                  <w:marLeft w:val="0"/>
                  <w:marRight w:val="0"/>
                  <w:marTop w:val="0"/>
                  <w:marBottom w:val="0"/>
                  <w:divBdr>
                    <w:top w:val="none" w:sz="0" w:space="0" w:color="auto"/>
                    <w:left w:val="none" w:sz="0" w:space="0" w:color="auto"/>
                    <w:bottom w:val="none" w:sz="0" w:space="0" w:color="auto"/>
                    <w:right w:val="none" w:sz="0" w:space="0" w:color="auto"/>
                  </w:divBdr>
                  <w:divsChild>
                    <w:div w:id="177353094">
                      <w:marLeft w:val="0"/>
                      <w:marRight w:val="0"/>
                      <w:marTop w:val="0"/>
                      <w:marBottom w:val="0"/>
                      <w:divBdr>
                        <w:top w:val="none" w:sz="0" w:space="0" w:color="auto"/>
                        <w:left w:val="none" w:sz="0" w:space="0" w:color="auto"/>
                        <w:bottom w:val="none" w:sz="0" w:space="0" w:color="auto"/>
                        <w:right w:val="none" w:sz="0" w:space="0" w:color="auto"/>
                      </w:divBdr>
                    </w:div>
                  </w:divsChild>
                </w:div>
                <w:div w:id="1447701147">
                  <w:marLeft w:val="0"/>
                  <w:marRight w:val="0"/>
                  <w:marTop w:val="0"/>
                  <w:marBottom w:val="0"/>
                  <w:divBdr>
                    <w:top w:val="none" w:sz="0" w:space="0" w:color="auto"/>
                    <w:left w:val="none" w:sz="0" w:space="0" w:color="auto"/>
                    <w:bottom w:val="none" w:sz="0" w:space="0" w:color="auto"/>
                    <w:right w:val="none" w:sz="0" w:space="0" w:color="auto"/>
                  </w:divBdr>
                  <w:divsChild>
                    <w:div w:id="1495686223">
                      <w:marLeft w:val="0"/>
                      <w:marRight w:val="0"/>
                      <w:marTop w:val="0"/>
                      <w:marBottom w:val="0"/>
                      <w:divBdr>
                        <w:top w:val="none" w:sz="0" w:space="0" w:color="auto"/>
                        <w:left w:val="none" w:sz="0" w:space="0" w:color="auto"/>
                        <w:bottom w:val="none" w:sz="0" w:space="0" w:color="auto"/>
                        <w:right w:val="none" w:sz="0" w:space="0" w:color="auto"/>
                      </w:divBdr>
                    </w:div>
                  </w:divsChild>
                </w:div>
                <w:div w:id="940992876">
                  <w:marLeft w:val="0"/>
                  <w:marRight w:val="0"/>
                  <w:marTop w:val="0"/>
                  <w:marBottom w:val="0"/>
                  <w:divBdr>
                    <w:top w:val="none" w:sz="0" w:space="0" w:color="auto"/>
                    <w:left w:val="none" w:sz="0" w:space="0" w:color="auto"/>
                    <w:bottom w:val="none" w:sz="0" w:space="0" w:color="auto"/>
                    <w:right w:val="none" w:sz="0" w:space="0" w:color="auto"/>
                  </w:divBdr>
                  <w:divsChild>
                    <w:div w:id="471799170">
                      <w:marLeft w:val="0"/>
                      <w:marRight w:val="0"/>
                      <w:marTop w:val="0"/>
                      <w:marBottom w:val="0"/>
                      <w:divBdr>
                        <w:top w:val="none" w:sz="0" w:space="0" w:color="auto"/>
                        <w:left w:val="none" w:sz="0" w:space="0" w:color="auto"/>
                        <w:bottom w:val="none" w:sz="0" w:space="0" w:color="auto"/>
                        <w:right w:val="none" w:sz="0" w:space="0" w:color="auto"/>
                      </w:divBdr>
                    </w:div>
                  </w:divsChild>
                </w:div>
                <w:div w:id="259028917">
                  <w:marLeft w:val="0"/>
                  <w:marRight w:val="0"/>
                  <w:marTop w:val="0"/>
                  <w:marBottom w:val="0"/>
                  <w:divBdr>
                    <w:top w:val="none" w:sz="0" w:space="0" w:color="auto"/>
                    <w:left w:val="none" w:sz="0" w:space="0" w:color="auto"/>
                    <w:bottom w:val="none" w:sz="0" w:space="0" w:color="auto"/>
                    <w:right w:val="none" w:sz="0" w:space="0" w:color="auto"/>
                  </w:divBdr>
                  <w:divsChild>
                    <w:div w:id="2140605494">
                      <w:marLeft w:val="0"/>
                      <w:marRight w:val="0"/>
                      <w:marTop w:val="0"/>
                      <w:marBottom w:val="0"/>
                      <w:divBdr>
                        <w:top w:val="none" w:sz="0" w:space="0" w:color="auto"/>
                        <w:left w:val="none" w:sz="0" w:space="0" w:color="auto"/>
                        <w:bottom w:val="none" w:sz="0" w:space="0" w:color="auto"/>
                        <w:right w:val="none" w:sz="0" w:space="0" w:color="auto"/>
                      </w:divBdr>
                    </w:div>
                  </w:divsChild>
                </w:div>
                <w:div w:id="1401831148">
                  <w:marLeft w:val="0"/>
                  <w:marRight w:val="0"/>
                  <w:marTop w:val="0"/>
                  <w:marBottom w:val="0"/>
                  <w:divBdr>
                    <w:top w:val="none" w:sz="0" w:space="0" w:color="auto"/>
                    <w:left w:val="none" w:sz="0" w:space="0" w:color="auto"/>
                    <w:bottom w:val="none" w:sz="0" w:space="0" w:color="auto"/>
                    <w:right w:val="none" w:sz="0" w:space="0" w:color="auto"/>
                  </w:divBdr>
                  <w:divsChild>
                    <w:div w:id="220555907">
                      <w:marLeft w:val="0"/>
                      <w:marRight w:val="0"/>
                      <w:marTop w:val="0"/>
                      <w:marBottom w:val="0"/>
                      <w:divBdr>
                        <w:top w:val="none" w:sz="0" w:space="0" w:color="auto"/>
                        <w:left w:val="none" w:sz="0" w:space="0" w:color="auto"/>
                        <w:bottom w:val="none" w:sz="0" w:space="0" w:color="auto"/>
                        <w:right w:val="none" w:sz="0" w:space="0" w:color="auto"/>
                      </w:divBdr>
                    </w:div>
                  </w:divsChild>
                </w:div>
                <w:div w:id="864632198">
                  <w:marLeft w:val="0"/>
                  <w:marRight w:val="0"/>
                  <w:marTop w:val="0"/>
                  <w:marBottom w:val="0"/>
                  <w:divBdr>
                    <w:top w:val="none" w:sz="0" w:space="0" w:color="auto"/>
                    <w:left w:val="none" w:sz="0" w:space="0" w:color="auto"/>
                    <w:bottom w:val="none" w:sz="0" w:space="0" w:color="auto"/>
                    <w:right w:val="none" w:sz="0" w:space="0" w:color="auto"/>
                  </w:divBdr>
                  <w:divsChild>
                    <w:div w:id="1877083384">
                      <w:marLeft w:val="0"/>
                      <w:marRight w:val="0"/>
                      <w:marTop w:val="0"/>
                      <w:marBottom w:val="0"/>
                      <w:divBdr>
                        <w:top w:val="none" w:sz="0" w:space="0" w:color="auto"/>
                        <w:left w:val="none" w:sz="0" w:space="0" w:color="auto"/>
                        <w:bottom w:val="none" w:sz="0" w:space="0" w:color="auto"/>
                        <w:right w:val="none" w:sz="0" w:space="0" w:color="auto"/>
                      </w:divBdr>
                    </w:div>
                  </w:divsChild>
                </w:div>
                <w:div w:id="2045130220">
                  <w:marLeft w:val="0"/>
                  <w:marRight w:val="0"/>
                  <w:marTop w:val="0"/>
                  <w:marBottom w:val="0"/>
                  <w:divBdr>
                    <w:top w:val="none" w:sz="0" w:space="0" w:color="auto"/>
                    <w:left w:val="none" w:sz="0" w:space="0" w:color="auto"/>
                    <w:bottom w:val="none" w:sz="0" w:space="0" w:color="auto"/>
                    <w:right w:val="none" w:sz="0" w:space="0" w:color="auto"/>
                  </w:divBdr>
                  <w:divsChild>
                    <w:div w:id="1492287370">
                      <w:marLeft w:val="0"/>
                      <w:marRight w:val="0"/>
                      <w:marTop w:val="0"/>
                      <w:marBottom w:val="0"/>
                      <w:divBdr>
                        <w:top w:val="none" w:sz="0" w:space="0" w:color="auto"/>
                        <w:left w:val="none" w:sz="0" w:space="0" w:color="auto"/>
                        <w:bottom w:val="none" w:sz="0" w:space="0" w:color="auto"/>
                        <w:right w:val="none" w:sz="0" w:space="0" w:color="auto"/>
                      </w:divBdr>
                    </w:div>
                  </w:divsChild>
                </w:div>
                <w:div w:id="859122107">
                  <w:marLeft w:val="0"/>
                  <w:marRight w:val="0"/>
                  <w:marTop w:val="0"/>
                  <w:marBottom w:val="0"/>
                  <w:divBdr>
                    <w:top w:val="none" w:sz="0" w:space="0" w:color="auto"/>
                    <w:left w:val="none" w:sz="0" w:space="0" w:color="auto"/>
                    <w:bottom w:val="none" w:sz="0" w:space="0" w:color="auto"/>
                    <w:right w:val="none" w:sz="0" w:space="0" w:color="auto"/>
                  </w:divBdr>
                  <w:divsChild>
                    <w:div w:id="847058466">
                      <w:marLeft w:val="0"/>
                      <w:marRight w:val="0"/>
                      <w:marTop w:val="0"/>
                      <w:marBottom w:val="0"/>
                      <w:divBdr>
                        <w:top w:val="none" w:sz="0" w:space="0" w:color="auto"/>
                        <w:left w:val="none" w:sz="0" w:space="0" w:color="auto"/>
                        <w:bottom w:val="none" w:sz="0" w:space="0" w:color="auto"/>
                        <w:right w:val="none" w:sz="0" w:space="0" w:color="auto"/>
                      </w:divBdr>
                    </w:div>
                  </w:divsChild>
                </w:div>
                <w:div w:id="1590965977">
                  <w:marLeft w:val="0"/>
                  <w:marRight w:val="0"/>
                  <w:marTop w:val="0"/>
                  <w:marBottom w:val="0"/>
                  <w:divBdr>
                    <w:top w:val="none" w:sz="0" w:space="0" w:color="auto"/>
                    <w:left w:val="none" w:sz="0" w:space="0" w:color="auto"/>
                    <w:bottom w:val="none" w:sz="0" w:space="0" w:color="auto"/>
                    <w:right w:val="none" w:sz="0" w:space="0" w:color="auto"/>
                  </w:divBdr>
                  <w:divsChild>
                    <w:div w:id="225267360">
                      <w:marLeft w:val="0"/>
                      <w:marRight w:val="0"/>
                      <w:marTop w:val="0"/>
                      <w:marBottom w:val="0"/>
                      <w:divBdr>
                        <w:top w:val="none" w:sz="0" w:space="0" w:color="auto"/>
                        <w:left w:val="none" w:sz="0" w:space="0" w:color="auto"/>
                        <w:bottom w:val="none" w:sz="0" w:space="0" w:color="auto"/>
                        <w:right w:val="none" w:sz="0" w:space="0" w:color="auto"/>
                      </w:divBdr>
                    </w:div>
                  </w:divsChild>
                </w:div>
                <w:div w:id="387804019">
                  <w:marLeft w:val="0"/>
                  <w:marRight w:val="0"/>
                  <w:marTop w:val="0"/>
                  <w:marBottom w:val="0"/>
                  <w:divBdr>
                    <w:top w:val="none" w:sz="0" w:space="0" w:color="auto"/>
                    <w:left w:val="none" w:sz="0" w:space="0" w:color="auto"/>
                    <w:bottom w:val="none" w:sz="0" w:space="0" w:color="auto"/>
                    <w:right w:val="none" w:sz="0" w:space="0" w:color="auto"/>
                  </w:divBdr>
                  <w:divsChild>
                    <w:div w:id="902641145">
                      <w:marLeft w:val="0"/>
                      <w:marRight w:val="0"/>
                      <w:marTop w:val="0"/>
                      <w:marBottom w:val="0"/>
                      <w:divBdr>
                        <w:top w:val="none" w:sz="0" w:space="0" w:color="auto"/>
                        <w:left w:val="none" w:sz="0" w:space="0" w:color="auto"/>
                        <w:bottom w:val="none" w:sz="0" w:space="0" w:color="auto"/>
                        <w:right w:val="none" w:sz="0" w:space="0" w:color="auto"/>
                      </w:divBdr>
                    </w:div>
                  </w:divsChild>
                </w:div>
                <w:div w:id="1366296548">
                  <w:marLeft w:val="0"/>
                  <w:marRight w:val="0"/>
                  <w:marTop w:val="0"/>
                  <w:marBottom w:val="0"/>
                  <w:divBdr>
                    <w:top w:val="none" w:sz="0" w:space="0" w:color="auto"/>
                    <w:left w:val="none" w:sz="0" w:space="0" w:color="auto"/>
                    <w:bottom w:val="none" w:sz="0" w:space="0" w:color="auto"/>
                    <w:right w:val="none" w:sz="0" w:space="0" w:color="auto"/>
                  </w:divBdr>
                  <w:divsChild>
                    <w:div w:id="1283147246">
                      <w:marLeft w:val="0"/>
                      <w:marRight w:val="0"/>
                      <w:marTop w:val="0"/>
                      <w:marBottom w:val="0"/>
                      <w:divBdr>
                        <w:top w:val="none" w:sz="0" w:space="0" w:color="auto"/>
                        <w:left w:val="none" w:sz="0" w:space="0" w:color="auto"/>
                        <w:bottom w:val="none" w:sz="0" w:space="0" w:color="auto"/>
                        <w:right w:val="none" w:sz="0" w:space="0" w:color="auto"/>
                      </w:divBdr>
                    </w:div>
                  </w:divsChild>
                </w:div>
                <w:div w:id="1134326561">
                  <w:marLeft w:val="0"/>
                  <w:marRight w:val="0"/>
                  <w:marTop w:val="0"/>
                  <w:marBottom w:val="0"/>
                  <w:divBdr>
                    <w:top w:val="none" w:sz="0" w:space="0" w:color="auto"/>
                    <w:left w:val="none" w:sz="0" w:space="0" w:color="auto"/>
                    <w:bottom w:val="none" w:sz="0" w:space="0" w:color="auto"/>
                    <w:right w:val="none" w:sz="0" w:space="0" w:color="auto"/>
                  </w:divBdr>
                  <w:divsChild>
                    <w:div w:id="761297093">
                      <w:marLeft w:val="0"/>
                      <w:marRight w:val="0"/>
                      <w:marTop w:val="0"/>
                      <w:marBottom w:val="0"/>
                      <w:divBdr>
                        <w:top w:val="none" w:sz="0" w:space="0" w:color="auto"/>
                        <w:left w:val="none" w:sz="0" w:space="0" w:color="auto"/>
                        <w:bottom w:val="none" w:sz="0" w:space="0" w:color="auto"/>
                        <w:right w:val="none" w:sz="0" w:space="0" w:color="auto"/>
                      </w:divBdr>
                    </w:div>
                  </w:divsChild>
                </w:div>
                <w:div w:id="1791046121">
                  <w:marLeft w:val="0"/>
                  <w:marRight w:val="0"/>
                  <w:marTop w:val="0"/>
                  <w:marBottom w:val="0"/>
                  <w:divBdr>
                    <w:top w:val="none" w:sz="0" w:space="0" w:color="auto"/>
                    <w:left w:val="none" w:sz="0" w:space="0" w:color="auto"/>
                    <w:bottom w:val="none" w:sz="0" w:space="0" w:color="auto"/>
                    <w:right w:val="none" w:sz="0" w:space="0" w:color="auto"/>
                  </w:divBdr>
                  <w:divsChild>
                    <w:div w:id="1782529571">
                      <w:marLeft w:val="0"/>
                      <w:marRight w:val="0"/>
                      <w:marTop w:val="0"/>
                      <w:marBottom w:val="0"/>
                      <w:divBdr>
                        <w:top w:val="none" w:sz="0" w:space="0" w:color="auto"/>
                        <w:left w:val="none" w:sz="0" w:space="0" w:color="auto"/>
                        <w:bottom w:val="none" w:sz="0" w:space="0" w:color="auto"/>
                        <w:right w:val="none" w:sz="0" w:space="0" w:color="auto"/>
                      </w:divBdr>
                    </w:div>
                  </w:divsChild>
                </w:div>
                <w:div w:id="1857503075">
                  <w:marLeft w:val="0"/>
                  <w:marRight w:val="0"/>
                  <w:marTop w:val="0"/>
                  <w:marBottom w:val="0"/>
                  <w:divBdr>
                    <w:top w:val="none" w:sz="0" w:space="0" w:color="auto"/>
                    <w:left w:val="none" w:sz="0" w:space="0" w:color="auto"/>
                    <w:bottom w:val="none" w:sz="0" w:space="0" w:color="auto"/>
                    <w:right w:val="none" w:sz="0" w:space="0" w:color="auto"/>
                  </w:divBdr>
                  <w:divsChild>
                    <w:div w:id="1503084228">
                      <w:marLeft w:val="0"/>
                      <w:marRight w:val="0"/>
                      <w:marTop w:val="0"/>
                      <w:marBottom w:val="0"/>
                      <w:divBdr>
                        <w:top w:val="none" w:sz="0" w:space="0" w:color="auto"/>
                        <w:left w:val="none" w:sz="0" w:space="0" w:color="auto"/>
                        <w:bottom w:val="none" w:sz="0" w:space="0" w:color="auto"/>
                        <w:right w:val="none" w:sz="0" w:space="0" w:color="auto"/>
                      </w:divBdr>
                    </w:div>
                  </w:divsChild>
                </w:div>
                <w:div w:id="12610614">
                  <w:marLeft w:val="0"/>
                  <w:marRight w:val="0"/>
                  <w:marTop w:val="0"/>
                  <w:marBottom w:val="0"/>
                  <w:divBdr>
                    <w:top w:val="none" w:sz="0" w:space="0" w:color="auto"/>
                    <w:left w:val="none" w:sz="0" w:space="0" w:color="auto"/>
                    <w:bottom w:val="none" w:sz="0" w:space="0" w:color="auto"/>
                    <w:right w:val="none" w:sz="0" w:space="0" w:color="auto"/>
                  </w:divBdr>
                  <w:divsChild>
                    <w:div w:id="1727338471">
                      <w:marLeft w:val="0"/>
                      <w:marRight w:val="0"/>
                      <w:marTop w:val="0"/>
                      <w:marBottom w:val="0"/>
                      <w:divBdr>
                        <w:top w:val="none" w:sz="0" w:space="0" w:color="auto"/>
                        <w:left w:val="none" w:sz="0" w:space="0" w:color="auto"/>
                        <w:bottom w:val="none" w:sz="0" w:space="0" w:color="auto"/>
                        <w:right w:val="none" w:sz="0" w:space="0" w:color="auto"/>
                      </w:divBdr>
                    </w:div>
                  </w:divsChild>
                </w:div>
                <w:div w:id="902987126">
                  <w:marLeft w:val="0"/>
                  <w:marRight w:val="0"/>
                  <w:marTop w:val="0"/>
                  <w:marBottom w:val="0"/>
                  <w:divBdr>
                    <w:top w:val="none" w:sz="0" w:space="0" w:color="auto"/>
                    <w:left w:val="none" w:sz="0" w:space="0" w:color="auto"/>
                    <w:bottom w:val="none" w:sz="0" w:space="0" w:color="auto"/>
                    <w:right w:val="none" w:sz="0" w:space="0" w:color="auto"/>
                  </w:divBdr>
                  <w:divsChild>
                    <w:div w:id="28723126">
                      <w:marLeft w:val="0"/>
                      <w:marRight w:val="0"/>
                      <w:marTop w:val="0"/>
                      <w:marBottom w:val="0"/>
                      <w:divBdr>
                        <w:top w:val="none" w:sz="0" w:space="0" w:color="auto"/>
                        <w:left w:val="none" w:sz="0" w:space="0" w:color="auto"/>
                        <w:bottom w:val="none" w:sz="0" w:space="0" w:color="auto"/>
                        <w:right w:val="none" w:sz="0" w:space="0" w:color="auto"/>
                      </w:divBdr>
                    </w:div>
                  </w:divsChild>
                </w:div>
                <w:div w:id="1825509572">
                  <w:marLeft w:val="0"/>
                  <w:marRight w:val="0"/>
                  <w:marTop w:val="0"/>
                  <w:marBottom w:val="0"/>
                  <w:divBdr>
                    <w:top w:val="none" w:sz="0" w:space="0" w:color="auto"/>
                    <w:left w:val="none" w:sz="0" w:space="0" w:color="auto"/>
                    <w:bottom w:val="none" w:sz="0" w:space="0" w:color="auto"/>
                    <w:right w:val="none" w:sz="0" w:space="0" w:color="auto"/>
                  </w:divBdr>
                  <w:divsChild>
                    <w:div w:id="882059127">
                      <w:marLeft w:val="0"/>
                      <w:marRight w:val="0"/>
                      <w:marTop w:val="0"/>
                      <w:marBottom w:val="0"/>
                      <w:divBdr>
                        <w:top w:val="none" w:sz="0" w:space="0" w:color="auto"/>
                        <w:left w:val="none" w:sz="0" w:space="0" w:color="auto"/>
                        <w:bottom w:val="none" w:sz="0" w:space="0" w:color="auto"/>
                        <w:right w:val="none" w:sz="0" w:space="0" w:color="auto"/>
                      </w:divBdr>
                    </w:div>
                    <w:div w:id="654534430">
                      <w:marLeft w:val="0"/>
                      <w:marRight w:val="0"/>
                      <w:marTop w:val="0"/>
                      <w:marBottom w:val="0"/>
                      <w:divBdr>
                        <w:top w:val="none" w:sz="0" w:space="0" w:color="auto"/>
                        <w:left w:val="none" w:sz="0" w:space="0" w:color="auto"/>
                        <w:bottom w:val="none" w:sz="0" w:space="0" w:color="auto"/>
                        <w:right w:val="none" w:sz="0" w:space="0" w:color="auto"/>
                      </w:divBdr>
                    </w:div>
                    <w:div w:id="408237896">
                      <w:marLeft w:val="0"/>
                      <w:marRight w:val="0"/>
                      <w:marTop w:val="0"/>
                      <w:marBottom w:val="0"/>
                      <w:divBdr>
                        <w:top w:val="none" w:sz="0" w:space="0" w:color="auto"/>
                        <w:left w:val="none" w:sz="0" w:space="0" w:color="auto"/>
                        <w:bottom w:val="none" w:sz="0" w:space="0" w:color="auto"/>
                        <w:right w:val="none" w:sz="0" w:space="0" w:color="auto"/>
                      </w:divBdr>
                    </w:div>
                  </w:divsChild>
                </w:div>
                <w:div w:id="97408031">
                  <w:marLeft w:val="0"/>
                  <w:marRight w:val="0"/>
                  <w:marTop w:val="0"/>
                  <w:marBottom w:val="0"/>
                  <w:divBdr>
                    <w:top w:val="none" w:sz="0" w:space="0" w:color="auto"/>
                    <w:left w:val="none" w:sz="0" w:space="0" w:color="auto"/>
                    <w:bottom w:val="none" w:sz="0" w:space="0" w:color="auto"/>
                    <w:right w:val="none" w:sz="0" w:space="0" w:color="auto"/>
                  </w:divBdr>
                  <w:divsChild>
                    <w:div w:id="1126200188">
                      <w:marLeft w:val="0"/>
                      <w:marRight w:val="0"/>
                      <w:marTop w:val="0"/>
                      <w:marBottom w:val="0"/>
                      <w:divBdr>
                        <w:top w:val="none" w:sz="0" w:space="0" w:color="auto"/>
                        <w:left w:val="none" w:sz="0" w:space="0" w:color="auto"/>
                        <w:bottom w:val="none" w:sz="0" w:space="0" w:color="auto"/>
                        <w:right w:val="none" w:sz="0" w:space="0" w:color="auto"/>
                      </w:divBdr>
                    </w:div>
                  </w:divsChild>
                </w:div>
                <w:div w:id="440345205">
                  <w:marLeft w:val="0"/>
                  <w:marRight w:val="0"/>
                  <w:marTop w:val="0"/>
                  <w:marBottom w:val="0"/>
                  <w:divBdr>
                    <w:top w:val="none" w:sz="0" w:space="0" w:color="auto"/>
                    <w:left w:val="none" w:sz="0" w:space="0" w:color="auto"/>
                    <w:bottom w:val="none" w:sz="0" w:space="0" w:color="auto"/>
                    <w:right w:val="none" w:sz="0" w:space="0" w:color="auto"/>
                  </w:divBdr>
                  <w:divsChild>
                    <w:div w:id="1033654598">
                      <w:marLeft w:val="0"/>
                      <w:marRight w:val="0"/>
                      <w:marTop w:val="0"/>
                      <w:marBottom w:val="0"/>
                      <w:divBdr>
                        <w:top w:val="none" w:sz="0" w:space="0" w:color="auto"/>
                        <w:left w:val="none" w:sz="0" w:space="0" w:color="auto"/>
                        <w:bottom w:val="none" w:sz="0" w:space="0" w:color="auto"/>
                        <w:right w:val="none" w:sz="0" w:space="0" w:color="auto"/>
                      </w:divBdr>
                    </w:div>
                  </w:divsChild>
                </w:div>
                <w:div w:id="1425959956">
                  <w:marLeft w:val="0"/>
                  <w:marRight w:val="0"/>
                  <w:marTop w:val="0"/>
                  <w:marBottom w:val="0"/>
                  <w:divBdr>
                    <w:top w:val="none" w:sz="0" w:space="0" w:color="auto"/>
                    <w:left w:val="none" w:sz="0" w:space="0" w:color="auto"/>
                    <w:bottom w:val="none" w:sz="0" w:space="0" w:color="auto"/>
                    <w:right w:val="none" w:sz="0" w:space="0" w:color="auto"/>
                  </w:divBdr>
                  <w:divsChild>
                    <w:div w:id="1754890148">
                      <w:marLeft w:val="0"/>
                      <w:marRight w:val="0"/>
                      <w:marTop w:val="0"/>
                      <w:marBottom w:val="0"/>
                      <w:divBdr>
                        <w:top w:val="none" w:sz="0" w:space="0" w:color="auto"/>
                        <w:left w:val="none" w:sz="0" w:space="0" w:color="auto"/>
                        <w:bottom w:val="none" w:sz="0" w:space="0" w:color="auto"/>
                        <w:right w:val="none" w:sz="0" w:space="0" w:color="auto"/>
                      </w:divBdr>
                    </w:div>
                  </w:divsChild>
                </w:div>
                <w:div w:id="561521597">
                  <w:marLeft w:val="0"/>
                  <w:marRight w:val="0"/>
                  <w:marTop w:val="0"/>
                  <w:marBottom w:val="0"/>
                  <w:divBdr>
                    <w:top w:val="none" w:sz="0" w:space="0" w:color="auto"/>
                    <w:left w:val="none" w:sz="0" w:space="0" w:color="auto"/>
                    <w:bottom w:val="none" w:sz="0" w:space="0" w:color="auto"/>
                    <w:right w:val="none" w:sz="0" w:space="0" w:color="auto"/>
                  </w:divBdr>
                  <w:divsChild>
                    <w:div w:id="1559127962">
                      <w:marLeft w:val="0"/>
                      <w:marRight w:val="0"/>
                      <w:marTop w:val="0"/>
                      <w:marBottom w:val="0"/>
                      <w:divBdr>
                        <w:top w:val="none" w:sz="0" w:space="0" w:color="auto"/>
                        <w:left w:val="none" w:sz="0" w:space="0" w:color="auto"/>
                        <w:bottom w:val="none" w:sz="0" w:space="0" w:color="auto"/>
                        <w:right w:val="none" w:sz="0" w:space="0" w:color="auto"/>
                      </w:divBdr>
                    </w:div>
                  </w:divsChild>
                </w:div>
                <w:div w:id="1268152358">
                  <w:marLeft w:val="0"/>
                  <w:marRight w:val="0"/>
                  <w:marTop w:val="0"/>
                  <w:marBottom w:val="0"/>
                  <w:divBdr>
                    <w:top w:val="none" w:sz="0" w:space="0" w:color="auto"/>
                    <w:left w:val="none" w:sz="0" w:space="0" w:color="auto"/>
                    <w:bottom w:val="none" w:sz="0" w:space="0" w:color="auto"/>
                    <w:right w:val="none" w:sz="0" w:space="0" w:color="auto"/>
                  </w:divBdr>
                  <w:divsChild>
                    <w:div w:id="413015905">
                      <w:marLeft w:val="0"/>
                      <w:marRight w:val="0"/>
                      <w:marTop w:val="0"/>
                      <w:marBottom w:val="0"/>
                      <w:divBdr>
                        <w:top w:val="none" w:sz="0" w:space="0" w:color="auto"/>
                        <w:left w:val="none" w:sz="0" w:space="0" w:color="auto"/>
                        <w:bottom w:val="none" w:sz="0" w:space="0" w:color="auto"/>
                        <w:right w:val="none" w:sz="0" w:space="0" w:color="auto"/>
                      </w:divBdr>
                    </w:div>
                  </w:divsChild>
                </w:div>
                <w:div w:id="504128826">
                  <w:marLeft w:val="0"/>
                  <w:marRight w:val="0"/>
                  <w:marTop w:val="0"/>
                  <w:marBottom w:val="0"/>
                  <w:divBdr>
                    <w:top w:val="none" w:sz="0" w:space="0" w:color="auto"/>
                    <w:left w:val="none" w:sz="0" w:space="0" w:color="auto"/>
                    <w:bottom w:val="none" w:sz="0" w:space="0" w:color="auto"/>
                    <w:right w:val="none" w:sz="0" w:space="0" w:color="auto"/>
                  </w:divBdr>
                  <w:divsChild>
                    <w:div w:id="120348536">
                      <w:marLeft w:val="0"/>
                      <w:marRight w:val="0"/>
                      <w:marTop w:val="0"/>
                      <w:marBottom w:val="0"/>
                      <w:divBdr>
                        <w:top w:val="none" w:sz="0" w:space="0" w:color="auto"/>
                        <w:left w:val="none" w:sz="0" w:space="0" w:color="auto"/>
                        <w:bottom w:val="none" w:sz="0" w:space="0" w:color="auto"/>
                        <w:right w:val="none" w:sz="0" w:space="0" w:color="auto"/>
                      </w:divBdr>
                    </w:div>
                  </w:divsChild>
                </w:div>
                <w:div w:id="776145633">
                  <w:marLeft w:val="0"/>
                  <w:marRight w:val="0"/>
                  <w:marTop w:val="0"/>
                  <w:marBottom w:val="0"/>
                  <w:divBdr>
                    <w:top w:val="none" w:sz="0" w:space="0" w:color="auto"/>
                    <w:left w:val="none" w:sz="0" w:space="0" w:color="auto"/>
                    <w:bottom w:val="none" w:sz="0" w:space="0" w:color="auto"/>
                    <w:right w:val="none" w:sz="0" w:space="0" w:color="auto"/>
                  </w:divBdr>
                  <w:divsChild>
                    <w:div w:id="2079588837">
                      <w:marLeft w:val="0"/>
                      <w:marRight w:val="0"/>
                      <w:marTop w:val="0"/>
                      <w:marBottom w:val="0"/>
                      <w:divBdr>
                        <w:top w:val="none" w:sz="0" w:space="0" w:color="auto"/>
                        <w:left w:val="none" w:sz="0" w:space="0" w:color="auto"/>
                        <w:bottom w:val="none" w:sz="0" w:space="0" w:color="auto"/>
                        <w:right w:val="none" w:sz="0" w:space="0" w:color="auto"/>
                      </w:divBdr>
                    </w:div>
                  </w:divsChild>
                </w:div>
                <w:div w:id="1358048602">
                  <w:marLeft w:val="0"/>
                  <w:marRight w:val="0"/>
                  <w:marTop w:val="0"/>
                  <w:marBottom w:val="0"/>
                  <w:divBdr>
                    <w:top w:val="none" w:sz="0" w:space="0" w:color="auto"/>
                    <w:left w:val="none" w:sz="0" w:space="0" w:color="auto"/>
                    <w:bottom w:val="none" w:sz="0" w:space="0" w:color="auto"/>
                    <w:right w:val="none" w:sz="0" w:space="0" w:color="auto"/>
                  </w:divBdr>
                  <w:divsChild>
                    <w:div w:id="1911695021">
                      <w:marLeft w:val="0"/>
                      <w:marRight w:val="0"/>
                      <w:marTop w:val="0"/>
                      <w:marBottom w:val="0"/>
                      <w:divBdr>
                        <w:top w:val="none" w:sz="0" w:space="0" w:color="auto"/>
                        <w:left w:val="none" w:sz="0" w:space="0" w:color="auto"/>
                        <w:bottom w:val="none" w:sz="0" w:space="0" w:color="auto"/>
                        <w:right w:val="none" w:sz="0" w:space="0" w:color="auto"/>
                      </w:divBdr>
                    </w:div>
                  </w:divsChild>
                </w:div>
                <w:div w:id="402527148">
                  <w:marLeft w:val="0"/>
                  <w:marRight w:val="0"/>
                  <w:marTop w:val="0"/>
                  <w:marBottom w:val="0"/>
                  <w:divBdr>
                    <w:top w:val="none" w:sz="0" w:space="0" w:color="auto"/>
                    <w:left w:val="none" w:sz="0" w:space="0" w:color="auto"/>
                    <w:bottom w:val="none" w:sz="0" w:space="0" w:color="auto"/>
                    <w:right w:val="none" w:sz="0" w:space="0" w:color="auto"/>
                  </w:divBdr>
                  <w:divsChild>
                    <w:div w:id="1484857297">
                      <w:marLeft w:val="0"/>
                      <w:marRight w:val="0"/>
                      <w:marTop w:val="0"/>
                      <w:marBottom w:val="0"/>
                      <w:divBdr>
                        <w:top w:val="none" w:sz="0" w:space="0" w:color="auto"/>
                        <w:left w:val="none" w:sz="0" w:space="0" w:color="auto"/>
                        <w:bottom w:val="none" w:sz="0" w:space="0" w:color="auto"/>
                        <w:right w:val="none" w:sz="0" w:space="0" w:color="auto"/>
                      </w:divBdr>
                    </w:div>
                  </w:divsChild>
                </w:div>
                <w:div w:id="71782416">
                  <w:marLeft w:val="0"/>
                  <w:marRight w:val="0"/>
                  <w:marTop w:val="0"/>
                  <w:marBottom w:val="0"/>
                  <w:divBdr>
                    <w:top w:val="none" w:sz="0" w:space="0" w:color="auto"/>
                    <w:left w:val="none" w:sz="0" w:space="0" w:color="auto"/>
                    <w:bottom w:val="none" w:sz="0" w:space="0" w:color="auto"/>
                    <w:right w:val="none" w:sz="0" w:space="0" w:color="auto"/>
                  </w:divBdr>
                  <w:divsChild>
                    <w:div w:id="1296445470">
                      <w:marLeft w:val="0"/>
                      <w:marRight w:val="0"/>
                      <w:marTop w:val="0"/>
                      <w:marBottom w:val="0"/>
                      <w:divBdr>
                        <w:top w:val="none" w:sz="0" w:space="0" w:color="auto"/>
                        <w:left w:val="none" w:sz="0" w:space="0" w:color="auto"/>
                        <w:bottom w:val="none" w:sz="0" w:space="0" w:color="auto"/>
                        <w:right w:val="none" w:sz="0" w:space="0" w:color="auto"/>
                      </w:divBdr>
                    </w:div>
                  </w:divsChild>
                </w:div>
                <w:div w:id="239369559">
                  <w:marLeft w:val="0"/>
                  <w:marRight w:val="0"/>
                  <w:marTop w:val="0"/>
                  <w:marBottom w:val="0"/>
                  <w:divBdr>
                    <w:top w:val="none" w:sz="0" w:space="0" w:color="auto"/>
                    <w:left w:val="none" w:sz="0" w:space="0" w:color="auto"/>
                    <w:bottom w:val="none" w:sz="0" w:space="0" w:color="auto"/>
                    <w:right w:val="none" w:sz="0" w:space="0" w:color="auto"/>
                  </w:divBdr>
                  <w:divsChild>
                    <w:div w:id="568273532">
                      <w:marLeft w:val="0"/>
                      <w:marRight w:val="0"/>
                      <w:marTop w:val="0"/>
                      <w:marBottom w:val="0"/>
                      <w:divBdr>
                        <w:top w:val="none" w:sz="0" w:space="0" w:color="auto"/>
                        <w:left w:val="none" w:sz="0" w:space="0" w:color="auto"/>
                        <w:bottom w:val="none" w:sz="0" w:space="0" w:color="auto"/>
                        <w:right w:val="none" w:sz="0" w:space="0" w:color="auto"/>
                      </w:divBdr>
                    </w:div>
                    <w:div w:id="1660420757">
                      <w:marLeft w:val="0"/>
                      <w:marRight w:val="0"/>
                      <w:marTop w:val="0"/>
                      <w:marBottom w:val="0"/>
                      <w:divBdr>
                        <w:top w:val="none" w:sz="0" w:space="0" w:color="auto"/>
                        <w:left w:val="none" w:sz="0" w:space="0" w:color="auto"/>
                        <w:bottom w:val="none" w:sz="0" w:space="0" w:color="auto"/>
                        <w:right w:val="none" w:sz="0" w:space="0" w:color="auto"/>
                      </w:divBdr>
                    </w:div>
                  </w:divsChild>
                </w:div>
                <w:div w:id="716515476">
                  <w:marLeft w:val="0"/>
                  <w:marRight w:val="0"/>
                  <w:marTop w:val="0"/>
                  <w:marBottom w:val="0"/>
                  <w:divBdr>
                    <w:top w:val="none" w:sz="0" w:space="0" w:color="auto"/>
                    <w:left w:val="none" w:sz="0" w:space="0" w:color="auto"/>
                    <w:bottom w:val="none" w:sz="0" w:space="0" w:color="auto"/>
                    <w:right w:val="none" w:sz="0" w:space="0" w:color="auto"/>
                  </w:divBdr>
                  <w:divsChild>
                    <w:div w:id="698579534">
                      <w:marLeft w:val="0"/>
                      <w:marRight w:val="0"/>
                      <w:marTop w:val="0"/>
                      <w:marBottom w:val="0"/>
                      <w:divBdr>
                        <w:top w:val="none" w:sz="0" w:space="0" w:color="auto"/>
                        <w:left w:val="none" w:sz="0" w:space="0" w:color="auto"/>
                        <w:bottom w:val="none" w:sz="0" w:space="0" w:color="auto"/>
                        <w:right w:val="none" w:sz="0" w:space="0" w:color="auto"/>
                      </w:divBdr>
                    </w:div>
                  </w:divsChild>
                </w:div>
                <w:div w:id="1619796996">
                  <w:marLeft w:val="0"/>
                  <w:marRight w:val="0"/>
                  <w:marTop w:val="0"/>
                  <w:marBottom w:val="0"/>
                  <w:divBdr>
                    <w:top w:val="none" w:sz="0" w:space="0" w:color="auto"/>
                    <w:left w:val="none" w:sz="0" w:space="0" w:color="auto"/>
                    <w:bottom w:val="none" w:sz="0" w:space="0" w:color="auto"/>
                    <w:right w:val="none" w:sz="0" w:space="0" w:color="auto"/>
                  </w:divBdr>
                  <w:divsChild>
                    <w:div w:id="1436319488">
                      <w:marLeft w:val="0"/>
                      <w:marRight w:val="0"/>
                      <w:marTop w:val="0"/>
                      <w:marBottom w:val="0"/>
                      <w:divBdr>
                        <w:top w:val="none" w:sz="0" w:space="0" w:color="auto"/>
                        <w:left w:val="none" w:sz="0" w:space="0" w:color="auto"/>
                        <w:bottom w:val="none" w:sz="0" w:space="0" w:color="auto"/>
                        <w:right w:val="none" w:sz="0" w:space="0" w:color="auto"/>
                      </w:divBdr>
                    </w:div>
                  </w:divsChild>
                </w:div>
                <w:div w:id="1618373696">
                  <w:marLeft w:val="0"/>
                  <w:marRight w:val="0"/>
                  <w:marTop w:val="0"/>
                  <w:marBottom w:val="0"/>
                  <w:divBdr>
                    <w:top w:val="none" w:sz="0" w:space="0" w:color="auto"/>
                    <w:left w:val="none" w:sz="0" w:space="0" w:color="auto"/>
                    <w:bottom w:val="none" w:sz="0" w:space="0" w:color="auto"/>
                    <w:right w:val="none" w:sz="0" w:space="0" w:color="auto"/>
                  </w:divBdr>
                  <w:divsChild>
                    <w:div w:id="9904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944">
          <w:marLeft w:val="0"/>
          <w:marRight w:val="0"/>
          <w:marTop w:val="0"/>
          <w:marBottom w:val="0"/>
          <w:divBdr>
            <w:top w:val="none" w:sz="0" w:space="0" w:color="auto"/>
            <w:left w:val="none" w:sz="0" w:space="0" w:color="auto"/>
            <w:bottom w:val="none" w:sz="0" w:space="0" w:color="auto"/>
            <w:right w:val="none" w:sz="0" w:space="0" w:color="auto"/>
          </w:divBdr>
        </w:div>
      </w:divsChild>
    </w:div>
    <w:div w:id="1048453886">
      <w:bodyDiv w:val="1"/>
      <w:marLeft w:val="0"/>
      <w:marRight w:val="0"/>
      <w:marTop w:val="0"/>
      <w:marBottom w:val="0"/>
      <w:divBdr>
        <w:top w:val="none" w:sz="0" w:space="0" w:color="auto"/>
        <w:left w:val="none" w:sz="0" w:space="0" w:color="auto"/>
        <w:bottom w:val="none" w:sz="0" w:space="0" w:color="auto"/>
        <w:right w:val="none" w:sz="0" w:space="0" w:color="auto"/>
      </w:divBdr>
      <w:divsChild>
        <w:div w:id="1190485026">
          <w:marLeft w:val="0"/>
          <w:marRight w:val="0"/>
          <w:marTop w:val="0"/>
          <w:marBottom w:val="0"/>
          <w:divBdr>
            <w:top w:val="none" w:sz="0" w:space="0" w:color="auto"/>
            <w:left w:val="none" w:sz="0" w:space="0" w:color="auto"/>
            <w:bottom w:val="none" w:sz="0" w:space="0" w:color="auto"/>
            <w:right w:val="none" w:sz="0" w:space="0" w:color="auto"/>
          </w:divBdr>
        </w:div>
        <w:div w:id="633680657">
          <w:marLeft w:val="0"/>
          <w:marRight w:val="0"/>
          <w:marTop w:val="0"/>
          <w:marBottom w:val="0"/>
          <w:divBdr>
            <w:top w:val="none" w:sz="0" w:space="0" w:color="auto"/>
            <w:left w:val="none" w:sz="0" w:space="0" w:color="auto"/>
            <w:bottom w:val="none" w:sz="0" w:space="0" w:color="auto"/>
            <w:right w:val="none" w:sz="0" w:space="0" w:color="auto"/>
          </w:divBdr>
        </w:div>
        <w:div w:id="1007560739">
          <w:marLeft w:val="0"/>
          <w:marRight w:val="0"/>
          <w:marTop w:val="0"/>
          <w:marBottom w:val="0"/>
          <w:divBdr>
            <w:top w:val="none" w:sz="0" w:space="0" w:color="auto"/>
            <w:left w:val="none" w:sz="0" w:space="0" w:color="auto"/>
            <w:bottom w:val="none" w:sz="0" w:space="0" w:color="auto"/>
            <w:right w:val="none" w:sz="0" w:space="0" w:color="auto"/>
          </w:divBdr>
        </w:div>
        <w:div w:id="1746225013">
          <w:marLeft w:val="0"/>
          <w:marRight w:val="0"/>
          <w:marTop w:val="0"/>
          <w:marBottom w:val="0"/>
          <w:divBdr>
            <w:top w:val="none" w:sz="0" w:space="0" w:color="auto"/>
            <w:left w:val="none" w:sz="0" w:space="0" w:color="auto"/>
            <w:bottom w:val="none" w:sz="0" w:space="0" w:color="auto"/>
            <w:right w:val="none" w:sz="0" w:space="0" w:color="auto"/>
          </w:divBdr>
        </w:div>
        <w:div w:id="1841236540">
          <w:marLeft w:val="0"/>
          <w:marRight w:val="0"/>
          <w:marTop w:val="0"/>
          <w:marBottom w:val="0"/>
          <w:divBdr>
            <w:top w:val="none" w:sz="0" w:space="0" w:color="auto"/>
            <w:left w:val="none" w:sz="0" w:space="0" w:color="auto"/>
            <w:bottom w:val="none" w:sz="0" w:space="0" w:color="auto"/>
            <w:right w:val="none" w:sz="0" w:space="0" w:color="auto"/>
          </w:divBdr>
        </w:div>
        <w:div w:id="539125915">
          <w:marLeft w:val="0"/>
          <w:marRight w:val="0"/>
          <w:marTop w:val="0"/>
          <w:marBottom w:val="0"/>
          <w:divBdr>
            <w:top w:val="none" w:sz="0" w:space="0" w:color="auto"/>
            <w:left w:val="none" w:sz="0" w:space="0" w:color="auto"/>
            <w:bottom w:val="none" w:sz="0" w:space="0" w:color="auto"/>
            <w:right w:val="none" w:sz="0" w:space="0" w:color="auto"/>
          </w:divBdr>
        </w:div>
        <w:div w:id="647589478">
          <w:marLeft w:val="0"/>
          <w:marRight w:val="0"/>
          <w:marTop w:val="0"/>
          <w:marBottom w:val="0"/>
          <w:divBdr>
            <w:top w:val="none" w:sz="0" w:space="0" w:color="auto"/>
            <w:left w:val="none" w:sz="0" w:space="0" w:color="auto"/>
            <w:bottom w:val="none" w:sz="0" w:space="0" w:color="auto"/>
            <w:right w:val="none" w:sz="0" w:space="0" w:color="auto"/>
          </w:divBdr>
        </w:div>
        <w:div w:id="2035955701">
          <w:marLeft w:val="0"/>
          <w:marRight w:val="0"/>
          <w:marTop w:val="0"/>
          <w:marBottom w:val="0"/>
          <w:divBdr>
            <w:top w:val="none" w:sz="0" w:space="0" w:color="auto"/>
            <w:left w:val="none" w:sz="0" w:space="0" w:color="auto"/>
            <w:bottom w:val="none" w:sz="0" w:space="0" w:color="auto"/>
            <w:right w:val="none" w:sz="0" w:space="0" w:color="auto"/>
          </w:divBdr>
        </w:div>
        <w:div w:id="1571040663">
          <w:marLeft w:val="0"/>
          <w:marRight w:val="0"/>
          <w:marTop w:val="0"/>
          <w:marBottom w:val="0"/>
          <w:divBdr>
            <w:top w:val="none" w:sz="0" w:space="0" w:color="auto"/>
            <w:left w:val="none" w:sz="0" w:space="0" w:color="auto"/>
            <w:bottom w:val="none" w:sz="0" w:space="0" w:color="auto"/>
            <w:right w:val="none" w:sz="0" w:space="0" w:color="auto"/>
          </w:divBdr>
        </w:div>
        <w:div w:id="99112756">
          <w:marLeft w:val="0"/>
          <w:marRight w:val="0"/>
          <w:marTop w:val="0"/>
          <w:marBottom w:val="0"/>
          <w:divBdr>
            <w:top w:val="none" w:sz="0" w:space="0" w:color="auto"/>
            <w:left w:val="none" w:sz="0" w:space="0" w:color="auto"/>
            <w:bottom w:val="none" w:sz="0" w:space="0" w:color="auto"/>
            <w:right w:val="none" w:sz="0" w:space="0" w:color="auto"/>
          </w:divBdr>
        </w:div>
        <w:div w:id="296379045">
          <w:marLeft w:val="0"/>
          <w:marRight w:val="0"/>
          <w:marTop w:val="0"/>
          <w:marBottom w:val="0"/>
          <w:divBdr>
            <w:top w:val="none" w:sz="0" w:space="0" w:color="auto"/>
            <w:left w:val="none" w:sz="0" w:space="0" w:color="auto"/>
            <w:bottom w:val="none" w:sz="0" w:space="0" w:color="auto"/>
            <w:right w:val="none" w:sz="0" w:space="0" w:color="auto"/>
          </w:divBdr>
        </w:div>
        <w:div w:id="132648158">
          <w:marLeft w:val="0"/>
          <w:marRight w:val="0"/>
          <w:marTop w:val="0"/>
          <w:marBottom w:val="0"/>
          <w:divBdr>
            <w:top w:val="none" w:sz="0" w:space="0" w:color="auto"/>
            <w:left w:val="none" w:sz="0" w:space="0" w:color="auto"/>
            <w:bottom w:val="none" w:sz="0" w:space="0" w:color="auto"/>
            <w:right w:val="none" w:sz="0" w:space="0" w:color="auto"/>
          </w:divBdr>
        </w:div>
        <w:div w:id="944269326">
          <w:marLeft w:val="0"/>
          <w:marRight w:val="0"/>
          <w:marTop w:val="0"/>
          <w:marBottom w:val="0"/>
          <w:divBdr>
            <w:top w:val="none" w:sz="0" w:space="0" w:color="auto"/>
            <w:left w:val="none" w:sz="0" w:space="0" w:color="auto"/>
            <w:bottom w:val="none" w:sz="0" w:space="0" w:color="auto"/>
            <w:right w:val="none" w:sz="0" w:space="0" w:color="auto"/>
          </w:divBdr>
        </w:div>
        <w:div w:id="2038197897">
          <w:marLeft w:val="0"/>
          <w:marRight w:val="0"/>
          <w:marTop w:val="0"/>
          <w:marBottom w:val="0"/>
          <w:divBdr>
            <w:top w:val="none" w:sz="0" w:space="0" w:color="auto"/>
            <w:left w:val="none" w:sz="0" w:space="0" w:color="auto"/>
            <w:bottom w:val="none" w:sz="0" w:space="0" w:color="auto"/>
            <w:right w:val="none" w:sz="0" w:space="0" w:color="auto"/>
          </w:divBdr>
        </w:div>
        <w:div w:id="422646220">
          <w:marLeft w:val="0"/>
          <w:marRight w:val="0"/>
          <w:marTop w:val="0"/>
          <w:marBottom w:val="0"/>
          <w:divBdr>
            <w:top w:val="none" w:sz="0" w:space="0" w:color="auto"/>
            <w:left w:val="none" w:sz="0" w:space="0" w:color="auto"/>
            <w:bottom w:val="none" w:sz="0" w:space="0" w:color="auto"/>
            <w:right w:val="none" w:sz="0" w:space="0" w:color="auto"/>
          </w:divBdr>
        </w:div>
        <w:div w:id="1317102286">
          <w:marLeft w:val="0"/>
          <w:marRight w:val="0"/>
          <w:marTop w:val="0"/>
          <w:marBottom w:val="0"/>
          <w:divBdr>
            <w:top w:val="none" w:sz="0" w:space="0" w:color="auto"/>
            <w:left w:val="none" w:sz="0" w:space="0" w:color="auto"/>
            <w:bottom w:val="none" w:sz="0" w:space="0" w:color="auto"/>
            <w:right w:val="none" w:sz="0" w:space="0" w:color="auto"/>
          </w:divBdr>
        </w:div>
        <w:div w:id="531916193">
          <w:marLeft w:val="0"/>
          <w:marRight w:val="0"/>
          <w:marTop w:val="0"/>
          <w:marBottom w:val="0"/>
          <w:divBdr>
            <w:top w:val="none" w:sz="0" w:space="0" w:color="auto"/>
            <w:left w:val="none" w:sz="0" w:space="0" w:color="auto"/>
            <w:bottom w:val="none" w:sz="0" w:space="0" w:color="auto"/>
            <w:right w:val="none" w:sz="0" w:space="0" w:color="auto"/>
          </w:divBdr>
        </w:div>
        <w:div w:id="1958481661">
          <w:marLeft w:val="0"/>
          <w:marRight w:val="0"/>
          <w:marTop w:val="0"/>
          <w:marBottom w:val="0"/>
          <w:divBdr>
            <w:top w:val="none" w:sz="0" w:space="0" w:color="auto"/>
            <w:left w:val="none" w:sz="0" w:space="0" w:color="auto"/>
            <w:bottom w:val="none" w:sz="0" w:space="0" w:color="auto"/>
            <w:right w:val="none" w:sz="0" w:space="0" w:color="auto"/>
          </w:divBdr>
        </w:div>
        <w:div w:id="449862322">
          <w:marLeft w:val="0"/>
          <w:marRight w:val="0"/>
          <w:marTop w:val="0"/>
          <w:marBottom w:val="0"/>
          <w:divBdr>
            <w:top w:val="none" w:sz="0" w:space="0" w:color="auto"/>
            <w:left w:val="none" w:sz="0" w:space="0" w:color="auto"/>
            <w:bottom w:val="none" w:sz="0" w:space="0" w:color="auto"/>
            <w:right w:val="none" w:sz="0" w:space="0" w:color="auto"/>
          </w:divBdr>
        </w:div>
        <w:div w:id="163059627">
          <w:marLeft w:val="0"/>
          <w:marRight w:val="0"/>
          <w:marTop w:val="0"/>
          <w:marBottom w:val="0"/>
          <w:divBdr>
            <w:top w:val="none" w:sz="0" w:space="0" w:color="auto"/>
            <w:left w:val="none" w:sz="0" w:space="0" w:color="auto"/>
            <w:bottom w:val="none" w:sz="0" w:space="0" w:color="auto"/>
            <w:right w:val="none" w:sz="0" w:space="0" w:color="auto"/>
          </w:divBdr>
        </w:div>
        <w:div w:id="407701522">
          <w:marLeft w:val="0"/>
          <w:marRight w:val="0"/>
          <w:marTop w:val="0"/>
          <w:marBottom w:val="0"/>
          <w:divBdr>
            <w:top w:val="none" w:sz="0" w:space="0" w:color="auto"/>
            <w:left w:val="none" w:sz="0" w:space="0" w:color="auto"/>
            <w:bottom w:val="none" w:sz="0" w:space="0" w:color="auto"/>
            <w:right w:val="none" w:sz="0" w:space="0" w:color="auto"/>
          </w:divBdr>
        </w:div>
        <w:div w:id="422066699">
          <w:marLeft w:val="0"/>
          <w:marRight w:val="0"/>
          <w:marTop w:val="0"/>
          <w:marBottom w:val="0"/>
          <w:divBdr>
            <w:top w:val="none" w:sz="0" w:space="0" w:color="auto"/>
            <w:left w:val="none" w:sz="0" w:space="0" w:color="auto"/>
            <w:bottom w:val="none" w:sz="0" w:space="0" w:color="auto"/>
            <w:right w:val="none" w:sz="0" w:space="0" w:color="auto"/>
          </w:divBdr>
        </w:div>
        <w:div w:id="1146894400">
          <w:marLeft w:val="0"/>
          <w:marRight w:val="0"/>
          <w:marTop w:val="0"/>
          <w:marBottom w:val="0"/>
          <w:divBdr>
            <w:top w:val="none" w:sz="0" w:space="0" w:color="auto"/>
            <w:left w:val="none" w:sz="0" w:space="0" w:color="auto"/>
            <w:bottom w:val="none" w:sz="0" w:space="0" w:color="auto"/>
            <w:right w:val="none" w:sz="0" w:space="0" w:color="auto"/>
          </w:divBdr>
        </w:div>
        <w:div w:id="2111466419">
          <w:marLeft w:val="0"/>
          <w:marRight w:val="0"/>
          <w:marTop w:val="0"/>
          <w:marBottom w:val="0"/>
          <w:divBdr>
            <w:top w:val="none" w:sz="0" w:space="0" w:color="auto"/>
            <w:left w:val="none" w:sz="0" w:space="0" w:color="auto"/>
            <w:bottom w:val="none" w:sz="0" w:space="0" w:color="auto"/>
            <w:right w:val="none" w:sz="0" w:space="0" w:color="auto"/>
          </w:divBdr>
        </w:div>
        <w:div w:id="1383286510">
          <w:marLeft w:val="0"/>
          <w:marRight w:val="0"/>
          <w:marTop w:val="0"/>
          <w:marBottom w:val="0"/>
          <w:divBdr>
            <w:top w:val="none" w:sz="0" w:space="0" w:color="auto"/>
            <w:left w:val="none" w:sz="0" w:space="0" w:color="auto"/>
            <w:bottom w:val="none" w:sz="0" w:space="0" w:color="auto"/>
            <w:right w:val="none" w:sz="0" w:space="0" w:color="auto"/>
          </w:divBdr>
        </w:div>
        <w:div w:id="642462642">
          <w:marLeft w:val="0"/>
          <w:marRight w:val="0"/>
          <w:marTop w:val="0"/>
          <w:marBottom w:val="0"/>
          <w:divBdr>
            <w:top w:val="none" w:sz="0" w:space="0" w:color="auto"/>
            <w:left w:val="none" w:sz="0" w:space="0" w:color="auto"/>
            <w:bottom w:val="none" w:sz="0" w:space="0" w:color="auto"/>
            <w:right w:val="none" w:sz="0" w:space="0" w:color="auto"/>
          </w:divBdr>
        </w:div>
        <w:div w:id="1258322757">
          <w:marLeft w:val="0"/>
          <w:marRight w:val="0"/>
          <w:marTop w:val="0"/>
          <w:marBottom w:val="0"/>
          <w:divBdr>
            <w:top w:val="none" w:sz="0" w:space="0" w:color="auto"/>
            <w:left w:val="none" w:sz="0" w:space="0" w:color="auto"/>
            <w:bottom w:val="none" w:sz="0" w:space="0" w:color="auto"/>
            <w:right w:val="none" w:sz="0" w:space="0" w:color="auto"/>
          </w:divBdr>
        </w:div>
        <w:div w:id="822549559">
          <w:marLeft w:val="0"/>
          <w:marRight w:val="0"/>
          <w:marTop w:val="0"/>
          <w:marBottom w:val="0"/>
          <w:divBdr>
            <w:top w:val="none" w:sz="0" w:space="0" w:color="auto"/>
            <w:left w:val="none" w:sz="0" w:space="0" w:color="auto"/>
            <w:bottom w:val="none" w:sz="0" w:space="0" w:color="auto"/>
            <w:right w:val="none" w:sz="0" w:space="0" w:color="auto"/>
          </w:divBdr>
        </w:div>
        <w:div w:id="1895267979">
          <w:marLeft w:val="0"/>
          <w:marRight w:val="0"/>
          <w:marTop w:val="0"/>
          <w:marBottom w:val="0"/>
          <w:divBdr>
            <w:top w:val="none" w:sz="0" w:space="0" w:color="auto"/>
            <w:left w:val="none" w:sz="0" w:space="0" w:color="auto"/>
            <w:bottom w:val="none" w:sz="0" w:space="0" w:color="auto"/>
            <w:right w:val="none" w:sz="0" w:space="0" w:color="auto"/>
          </w:divBdr>
        </w:div>
        <w:div w:id="915673072">
          <w:marLeft w:val="0"/>
          <w:marRight w:val="0"/>
          <w:marTop w:val="0"/>
          <w:marBottom w:val="0"/>
          <w:divBdr>
            <w:top w:val="none" w:sz="0" w:space="0" w:color="auto"/>
            <w:left w:val="none" w:sz="0" w:space="0" w:color="auto"/>
            <w:bottom w:val="none" w:sz="0" w:space="0" w:color="auto"/>
            <w:right w:val="none" w:sz="0" w:space="0" w:color="auto"/>
          </w:divBdr>
        </w:div>
        <w:div w:id="2138987519">
          <w:marLeft w:val="0"/>
          <w:marRight w:val="0"/>
          <w:marTop w:val="0"/>
          <w:marBottom w:val="0"/>
          <w:divBdr>
            <w:top w:val="none" w:sz="0" w:space="0" w:color="auto"/>
            <w:left w:val="none" w:sz="0" w:space="0" w:color="auto"/>
            <w:bottom w:val="none" w:sz="0" w:space="0" w:color="auto"/>
            <w:right w:val="none" w:sz="0" w:space="0" w:color="auto"/>
          </w:divBdr>
        </w:div>
        <w:div w:id="1441797227">
          <w:marLeft w:val="0"/>
          <w:marRight w:val="0"/>
          <w:marTop w:val="0"/>
          <w:marBottom w:val="0"/>
          <w:divBdr>
            <w:top w:val="none" w:sz="0" w:space="0" w:color="auto"/>
            <w:left w:val="none" w:sz="0" w:space="0" w:color="auto"/>
            <w:bottom w:val="none" w:sz="0" w:space="0" w:color="auto"/>
            <w:right w:val="none" w:sz="0" w:space="0" w:color="auto"/>
          </w:divBdr>
        </w:div>
        <w:div w:id="1459833715">
          <w:marLeft w:val="0"/>
          <w:marRight w:val="0"/>
          <w:marTop w:val="0"/>
          <w:marBottom w:val="0"/>
          <w:divBdr>
            <w:top w:val="none" w:sz="0" w:space="0" w:color="auto"/>
            <w:left w:val="none" w:sz="0" w:space="0" w:color="auto"/>
            <w:bottom w:val="none" w:sz="0" w:space="0" w:color="auto"/>
            <w:right w:val="none" w:sz="0" w:space="0" w:color="auto"/>
          </w:divBdr>
        </w:div>
        <w:div w:id="464663980">
          <w:marLeft w:val="0"/>
          <w:marRight w:val="0"/>
          <w:marTop w:val="0"/>
          <w:marBottom w:val="0"/>
          <w:divBdr>
            <w:top w:val="none" w:sz="0" w:space="0" w:color="auto"/>
            <w:left w:val="none" w:sz="0" w:space="0" w:color="auto"/>
            <w:bottom w:val="none" w:sz="0" w:space="0" w:color="auto"/>
            <w:right w:val="none" w:sz="0" w:space="0" w:color="auto"/>
          </w:divBdr>
        </w:div>
        <w:div w:id="434642696">
          <w:marLeft w:val="0"/>
          <w:marRight w:val="0"/>
          <w:marTop w:val="0"/>
          <w:marBottom w:val="0"/>
          <w:divBdr>
            <w:top w:val="none" w:sz="0" w:space="0" w:color="auto"/>
            <w:left w:val="none" w:sz="0" w:space="0" w:color="auto"/>
            <w:bottom w:val="none" w:sz="0" w:space="0" w:color="auto"/>
            <w:right w:val="none" w:sz="0" w:space="0" w:color="auto"/>
          </w:divBdr>
        </w:div>
        <w:div w:id="390930570">
          <w:marLeft w:val="0"/>
          <w:marRight w:val="0"/>
          <w:marTop w:val="0"/>
          <w:marBottom w:val="0"/>
          <w:divBdr>
            <w:top w:val="none" w:sz="0" w:space="0" w:color="auto"/>
            <w:left w:val="none" w:sz="0" w:space="0" w:color="auto"/>
            <w:bottom w:val="none" w:sz="0" w:space="0" w:color="auto"/>
            <w:right w:val="none" w:sz="0" w:space="0" w:color="auto"/>
          </w:divBdr>
        </w:div>
        <w:div w:id="1528832805">
          <w:marLeft w:val="0"/>
          <w:marRight w:val="0"/>
          <w:marTop w:val="0"/>
          <w:marBottom w:val="0"/>
          <w:divBdr>
            <w:top w:val="none" w:sz="0" w:space="0" w:color="auto"/>
            <w:left w:val="none" w:sz="0" w:space="0" w:color="auto"/>
            <w:bottom w:val="none" w:sz="0" w:space="0" w:color="auto"/>
            <w:right w:val="none" w:sz="0" w:space="0" w:color="auto"/>
          </w:divBdr>
        </w:div>
        <w:div w:id="1358895582">
          <w:marLeft w:val="0"/>
          <w:marRight w:val="0"/>
          <w:marTop w:val="0"/>
          <w:marBottom w:val="0"/>
          <w:divBdr>
            <w:top w:val="none" w:sz="0" w:space="0" w:color="auto"/>
            <w:left w:val="none" w:sz="0" w:space="0" w:color="auto"/>
            <w:bottom w:val="none" w:sz="0" w:space="0" w:color="auto"/>
            <w:right w:val="none" w:sz="0" w:space="0" w:color="auto"/>
          </w:divBdr>
        </w:div>
        <w:div w:id="1664553865">
          <w:marLeft w:val="0"/>
          <w:marRight w:val="0"/>
          <w:marTop w:val="0"/>
          <w:marBottom w:val="0"/>
          <w:divBdr>
            <w:top w:val="none" w:sz="0" w:space="0" w:color="auto"/>
            <w:left w:val="none" w:sz="0" w:space="0" w:color="auto"/>
            <w:bottom w:val="none" w:sz="0" w:space="0" w:color="auto"/>
            <w:right w:val="none" w:sz="0" w:space="0" w:color="auto"/>
          </w:divBdr>
        </w:div>
        <w:div w:id="88083865">
          <w:marLeft w:val="0"/>
          <w:marRight w:val="0"/>
          <w:marTop w:val="0"/>
          <w:marBottom w:val="0"/>
          <w:divBdr>
            <w:top w:val="none" w:sz="0" w:space="0" w:color="auto"/>
            <w:left w:val="none" w:sz="0" w:space="0" w:color="auto"/>
            <w:bottom w:val="none" w:sz="0" w:space="0" w:color="auto"/>
            <w:right w:val="none" w:sz="0" w:space="0" w:color="auto"/>
          </w:divBdr>
        </w:div>
        <w:div w:id="1142383633">
          <w:marLeft w:val="0"/>
          <w:marRight w:val="0"/>
          <w:marTop w:val="0"/>
          <w:marBottom w:val="0"/>
          <w:divBdr>
            <w:top w:val="none" w:sz="0" w:space="0" w:color="auto"/>
            <w:left w:val="none" w:sz="0" w:space="0" w:color="auto"/>
            <w:bottom w:val="none" w:sz="0" w:space="0" w:color="auto"/>
            <w:right w:val="none" w:sz="0" w:space="0" w:color="auto"/>
          </w:divBdr>
        </w:div>
        <w:div w:id="339742088">
          <w:marLeft w:val="0"/>
          <w:marRight w:val="0"/>
          <w:marTop w:val="0"/>
          <w:marBottom w:val="0"/>
          <w:divBdr>
            <w:top w:val="none" w:sz="0" w:space="0" w:color="auto"/>
            <w:left w:val="none" w:sz="0" w:space="0" w:color="auto"/>
            <w:bottom w:val="none" w:sz="0" w:space="0" w:color="auto"/>
            <w:right w:val="none" w:sz="0" w:space="0" w:color="auto"/>
          </w:divBdr>
        </w:div>
        <w:div w:id="794952874">
          <w:marLeft w:val="0"/>
          <w:marRight w:val="0"/>
          <w:marTop w:val="0"/>
          <w:marBottom w:val="0"/>
          <w:divBdr>
            <w:top w:val="none" w:sz="0" w:space="0" w:color="auto"/>
            <w:left w:val="none" w:sz="0" w:space="0" w:color="auto"/>
            <w:bottom w:val="none" w:sz="0" w:space="0" w:color="auto"/>
            <w:right w:val="none" w:sz="0" w:space="0" w:color="auto"/>
          </w:divBdr>
        </w:div>
        <w:div w:id="1993020933">
          <w:marLeft w:val="0"/>
          <w:marRight w:val="0"/>
          <w:marTop w:val="0"/>
          <w:marBottom w:val="0"/>
          <w:divBdr>
            <w:top w:val="none" w:sz="0" w:space="0" w:color="auto"/>
            <w:left w:val="none" w:sz="0" w:space="0" w:color="auto"/>
            <w:bottom w:val="none" w:sz="0" w:space="0" w:color="auto"/>
            <w:right w:val="none" w:sz="0" w:space="0" w:color="auto"/>
          </w:divBdr>
        </w:div>
        <w:div w:id="968823007">
          <w:marLeft w:val="0"/>
          <w:marRight w:val="0"/>
          <w:marTop w:val="0"/>
          <w:marBottom w:val="0"/>
          <w:divBdr>
            <w:top w:val="none" w:sz="0" w:space="0" w:color="auto"/>
            <w:left w:val="none" w:sz="0" w:space="0" w:color="auto"/>
            <w:bottom w:val="none" w:sz="0" w:space="0" w:color="auto"/>
            <w:right w:val="none" w:sz="0" w:space="0" w:color="auto"/>
          </w:divBdr>
        </w:div>
        <w:div w:id="1516769977">
          <w:marLeft w:val="0"/>
          <w:marRight w:val="0"/>
          <w:marTop w:val="0"/>
          <w:marBottom w:val="0"/>
          <w:divBdr>
            <w:top w:val="none" w:sz="0" w:space="0" w:color="auto"/>
            <w:left w:val="none" w:sz="0" w:space="0" w:color="auto"/>
            <w:bottom w:val="none" w:sz="0" w:space="0" w:color="auto"/>
            <w:right w:val="none" w:sz="0" w:space="0" w:color="auto"/>
          </w:divBdr>
        </w:div>
        <w:div w:id="1517889239">
          <w:marLeft w:val="0"/>
          <w:marRight w:val="0"/>
          <w:marTop w:val="0"/>
          <w:marBottom w:val="0"/>
          <w:divBdr>
            <w:top w:val="none" w:sz="0" w:space="0" w:color="auto"/>
            <w:left w:val="none" w:sz="0" w:space="0" w:color="auto"/>
            <w:bottom w:val="none" w:sz="0" w:space="0" w:color="auto"/>
            <w:right w:val="none" w:sz="0" w:space="0" w:color="auto"/>
          </w:divBdr>
        </w:div>
        <w:div w:id="614409861">
          <w:marLeft w:val="0"/>
          <w:marRight w:val="0"/>
          <w:marTop w:val="0"/>
          <w:marBottom w:val="0"/>
          <w:divBdr>
            <w:top w:val="none" w:sz="0" w:space="0" w:color="auto"/>
            <w:left w:val="none" w:sz="0" w:space="0" w:color="auto"/>
            <w:bottom w:val="none" w:sz="0" w:space="0" w:color="auto"/>
            <w:right w:val="none" w:sz="0" w:space="0" w:color="auto"/>
          </w:divBdr>
        </w:div>
        <w:div w:id="1657806821">
          <w:marLeft w:val="0"/>
          <w:marRight w:val="0"/>
          <w:marTop w:val="0"/>
          <w:marBottom w:val="0"/>
          <w:divBdr>
            <w:top w:val="none" w:sz="0" w:space="0" w:color="auto"/>
            <w:left w:val="none" w:sz="0" w:space="0" w:color="auto"/>
            <w:bottom w:val="none" w:sz="0" w:space="0" w:color="auto"/>
            <w:right w:val="none" w:sz="0" w:space="0" w:color="auto"/>
          </w:divBdr>
        </w:div>
        <w:div w:id="534852778">
          <w:marLeft w:val="0"/>
          <w:marRight w:val="0"/>
          <w:marTop w:val="0"/>
          <w:marBottom w:val="0"/>
          <w:divBdr>
            <w:top w:val="none" w:sz="0" w:space="0" w:color="auto"/>
            <w:left w:val="none" w:sz="0" w:space="0" w:color="auto"/>
            <w:bottom w:val="none" w:sz="0" w:space="0" w:color="auto"/>
            <w:right w:val="none" w:sz="0" w:space="0" w:color="auto"/>
          </w:divBdr>
        </w:div>
        <w:div w:id="81025786">
          <w:marLeft w:val="0"/>
          <w:marRight w:val="0"/>
          <w:marTop w:val="0"/>
          <w:marBottom w:val="0"/>
          <w:divBdr>
            <w:top w:val="none" w:sz="0" w:space="0" w:color="auto"/>
            <w:left w:val="none" w:sz="0" w:space="0" w:color="auto"/>
            <w:bottom w:val="none" w:sz="0" w:space="0" w:color="auto"/>
            <w:right w:val="none" w:sz="0" w:space="0" w:color="auto"/>
          </w:divBdr>
        </w:div>
        <w:div w:id="1083600014">
          <w:marLeft w:val="0"/>
          <w:marRight w:val="0"/>
          <w:marTop w:val="0"/>
          <w:marBottom w:val="0"/>
          <w:divBdr>
            <w:top w:val="none" w:sz="0" w:space="0" w:color="auto"/>
            <w:left w:val="none" w:sz="0" w:space="0" w:color="auto"/>
            <w:bottom w:val="none" w:sz="0" w:space="0" w:color="auto"/>
            <w:right w:val="none" w:sz="0" w:space="0" w:color="auto"/>
          </w:divBdr>
        </w:div>
        <w:div w:id="764692301">
          <w:marLeft w:val="0"/>
          <w:marRight w:val="0"/>
          <w:marTop w:val="0"/>
          <w:marBottom w:val="0"/>
          <w:divBdr>
            <w:top w:val="none" w:sz="0" w:space="0" w:color="auto"/>
            <w:left w:val="none" w:sz="0" w:space="0" w:color="auto"/>
            <w:bottom w:val="none" w:sz="0" w:space="0" w:color="auto"/>
            <w:right w:val="none" w:sz="0" w:space="0" w:color="auto"/>
          </w:divBdr>
        </w:div>
        <w:div w:id="1875923468">
          <w:marLeft w:val="0"/>
          <w:marRight w:val="0"/>
          <w:marTop w:val="0"/>
          <w:marBottom w:val="0"/>
          <w:divBdr>
            <w:top w:val="none" w:sz="0" w:space="0" w:color="auto"/>
            <w:left w:val="none" w:sz="0" w:space="0" w:color="auto"/>
            <w:bottom w:val="none" w:sz="0" w:space="0" w:color="auto"/>
            <w:right w:val="none" w:sz="0" w:space="0" w:color="auto"/>
          </w:divBdr>
        </w:div>
        <w:div w:id="1088037284">
          <w:marLeft w:val="0"/>
          <w:marRight w:val="0"/>
          <w:marTop w:val="0"/>
          <w:marBottom w:val="0"/>
          <w:divBdr>
            <w:top w:val="none" w:sz="0" w:space="0" w:color="auto"/>
            <w:left w:val="none" w:sz="0" w:space="0" w:color="auto"/>
            <w:bottom w:val="none" w:sz="0" w:space="0" w:color="auto"/>
            <w:right w:val="none" w:sz="0" w:space="0" w:color="auto"/>
          </w:divBdr>
        </w:div>
        <w:div w:id="262734261">
          <w:marLeft w:val="0"/>
          <w:marRight w:val="0"/>
          <w:marTop w:val="0"/>
          <w:marBottom w:val="0"/>
          <w:divBdr>
            <w:top w:val="none" w:sz="0" w:space="0" w:color="auto"/>
            <w:left w:val="none" w:sz="0" w:space="0" w:color="auto"/>
            <w:bottom w:val="none" w:sz="0" w:space="0" w:color="auto"/>
            <w:right w:val="none" w:sz="0" w:space="0" w:color="auto"/>
          </w:divBdr>
        </w:div>
        <w:div w:id="262812247">
          <w:marLeft w:val="0"/>
          <w:marRight w:val="0"/>
          <w:marTop w:val="0"/>
          <w:marBottom w:val="0"/>
          <w:divBdr>
            <w:top w:val="none" w:sz="0" w:space="0" w:color="auto"/>
            <w:left w:val="none" w:sz="0" w:space="0" w:color="auto"/>
            <w:bottom w:val="none" w:sz="0" w:space="0" w:color="auto"/>
            <w:right w:val="none" w:sz="0" w:space="0" w:color="auto"/>
          </w:divBdr>
        </w:div>
        <w:div w:id="1270430824">
          <w:marLeft w:val="0"/>
          <w:marRight w:val="0"/>
          <w:marTop w:val="0"/>
          <w:marBottom w:val="0"/>
          <w:divBdr>
            <w:top w:val="none" w:sz="0" w:space="0" w:color="auto"/>
            <w:left w:val="none" w:sz="0" w:space="0" w:color="auto"/>
            <w:bottom w:val="none" w:sz="0" w:space="0" w:color="auto"/>
            <w:right w:val="none" w:sz="0" w:space="0" w:color="auto"/>
          </w:divBdr>
        </w:div>
        <w:div w:id="1842697535">
          <w:marLeft w:val="0"/>
          <w:marRight w:val="0"/>
          <w:marTop w:val="0"/>
          <w:marBottom w:val="0"/>
          <w:divBdr>
            <w:top w:val="none" w:sz="0" w:space="0" w:color="auto"/>
            <w:left w:val="none" w:sz="0" w:space="0" w:color="auto"/>
            <w:bottom w:val="none" w:sz="0" w:space="0" w:color="auto"/>
            <w:right w:val="none" w:sz="0" w:space="0" w:color="auto"/>
          </w:divBdr>
        </w:div>
        <w:div w:id="2077702159">
          <w:marLeft w:val="0"/>
          <w:marRight w:val="0"/>
          <w:marTop w:val="0"/>
          <w:marBottom w:val="0"/>
          <w:divBdr>
            <w:top w:val="none" w:sz="0" w:space="0" w:color="auto"/>
            <w:left w:val="none" w:sz="0" w:space="0" w:color="auto"/>
            <w:bottom w:val="none" w:sz="0" w:space="0" w:color="auto"/>
            <w:right w:val="none" w:sz="0" w:space="0" w:color="auto"/>
          </w:divBdr>
        </w:div>
        <w:div w:id="535510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2018-07-21T19:25:00Z</dcterms:created>
  <dcterms:modified xsi:type="dcterms:W3CDTF">2018-07-23T23:28:00Z</dcterms:modified>
</cp:coreProperties>
</file>